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A0" w:rsidRDefault="00783513" w:rsidP="00643DA0">
      <w:pPr>
        <w:jc w:val="center"/>
      </w:pPr>
      <w:r w:rsidRPr="00783513">
        <w:rPr>
          <w:noProof/>
        </w:rPr>
        <w:drawing>
          <wp:inline distT="0" distB="0" distL="0" distR="0">
            <wp:extent cx="990600" cy="571500"/>
            <wp:effectExtent l="19050" t="0" r="0" b="0"/>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8" cstate="print"/>
                    <a:srcRect/>
                    <a:stretch>
                      <a:fillRect/>
                    </a:stretch>
                  </pic:blipFill>
                  <pic:spPr bwMode="auto">
                    <a:xfrm>
                      <a:off x="0" y="0"/>
                      <a:ext cx="990600" cy="571500"/>
                    </a:xfrm>
                    <a:prstGeom prst="rect">
                      <a:avLst/>
                    </a:prstGeom>
                    <a:noFill/>
                    <a:ln w="9525">
                      <a:noFill/>
                      <a:miter lim="800000"/>
                      <a:headEnd/>
                      <a:tailEnd/>
                    </a:ln>
                  </pic:spPr>
                </pic:pic>
              </a:graphicData>
            </a:graphic>
          </wp:inline>
        </w:drawing>
      </w:r>
    </w:p>
    <w:tbl>
      <w:tblPr>
        <w:tblW w:w="10985" w:type="dxa"/>
        <w:tblLayout w:type="fixed"/>
        <w:tblCellMar>
          <w:left w:w="70" w:type="dxa"/>
          <w:right w:w="70" w:type="dxa"/>
        </w:tblCellMar>
        <w:tblLook w:val="0000"/>
      </w:tblPr>
      <w:tblGrid>
        <w:gridCol w:w="2637"/>
        <w:gridCol w:w="8348"/>
      </w:tblGrid>
      <w:tr w:rsidR="003A4B97" w:rsidTr="00783513">
        <w:trPr>
          <w:trHeight w:val="14974"/>
        </w:trPr>
        <w:tc>
          <w:tcPr>
            <w:tcW w:w="2637" w:type="dxa"/>
          </w:tcPr>
          <w:p w:rsidR="003A4B97" w:rsidRPr="00BF79F5" w:rsidRDefault="005107A6" w:rsidP="00643DA0">
            <w:pPr>
              <w:spacing w:before="720"/>
              <w:jc w:val="right"/>
              <w:rPr>
                <w:rFonts w:ascii="Arial Narrow" w:hAnsi="Arial Narrow"/>
                <w:b/>
                <w:bCs/>
                <w:smallCaps/>
              </w:rPr>
            </w:pPr>
            <w:r>
              <w:rPr>
                <w:noProof/>
              </w:rPr>
              <w:drawing>
                <wp:inline distT="0" distB="0" distL="0" distR="0">
                  <wp:extent cx="1581150" cy="1628775"/>
                  <wp:effectExtent l="19050" t="0" r="0" b="0"/>
                  <wp:docPr id="2" name="Image 2" descr="2016_logo_academie_Besancon-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_logo_academie_Besancon-sans-Marianne"/>
                          <pic:cNvPicPr>
                            <a:picLocks noChangeAspect="1" noChangeArrowheads="1"/>
                          </pic:cNvPicPr>
                        </pic:nvPicPr>
                        <pic:blipFill>
                          <a:blip r:embed="rId9" cstate="print"/>
                          <a:srcRect/>
                          <a:stretch>
                            <a:fillRect/>
                          </a:stretch>
                        </pic:blipFill>
                        <pic:spPr bwMode="auto">
                          <a:xfrm>
                            <a:off x="0" y="0"/>
                            <a:ext cx="1581150" cy="1628775"/>
                          </a:xfrm>
                          <a:prstGeom prst="rect">
                            <a:avLst/>
                          </a:prstGeom>
                          <a:noFill/>
                          <a:ln w="9525">
                            <a:noFill/>
                            <a:miter lim="800000"/>
                            <a:headEnd/>
                            <a:tailEnd/>
                          </a:ln>
                        </pic:spPr>
                      </pic:pic>
                    </a:graphicData>
                  </a:graphic>
                </wp:inline>
              </w:drawing>
            </w:r>
          </w:p>
          <w:p w:rsidR="003B1B22" w:rsidRDefault="00DB03AF" w:rsidP="003B1B22">
            <w:pPr>
              <w:tabs>
                <w:tab w:val="left" w:pos="1701"/>
              </w:tabs>
              <w:spacing w:line="210" w:lineRule="exact"/>
              <w:ind w:right="796"/>
              <w:jc w:val="right"/>
              <w:rPr>
                <w:rFonts w:ascii="Arial Narrow" w:hAnsi="Arial Narrow"/>
                <w:b/>
                <w:sz w:val="16"/>
              </w:rPr>
            </w:pPr>
            <w:r w:rsidRPr="00BF79F5">
              <w:rPr>
                <w:rFonts w:ascii="Arial Narrow" w:hAnsi="Arial Narrow"/>
              </w:rPr>
              <w:br/>
            </w:r>
            <w:r>
              <w:rPr>
                <w:rFonts w:ascii="Arial Narrow" w:hAnsi="Arial Narrow"/>
              </w:rPr>
              <w:br/>
            </w:r>
            <w:r w:rsidRPr="00BF79F5">
              <w:rPr>
                <w:rFonts w:ascii="Arial Narrow" w:hAnsi="Arial Narrow"/>
              </w:rPr>
              <w:br/>
            </w:r>
            <w:r w:rsidR="003B1B22">
              <w:rPr>
                <w:rFonts w:ascii="Arial Narrow" w:hAnsi="Arial Narrow"/>
                <w:b/>
                <w:sz w:val="19"/>
              </w:rPr>
              <w:t>Rectorat</w:t>
            </w:r>
            <w:r w:rsidR="003B1B22">
              <w:rPr>
                <w:rFonts w:ascii="Arial Narrow" w:hAnsi="Arial Narrow"/>
              </w:rPr>
              <w:br/>
            </w:r>
            <w:r w:rsidR="003B1B22">
              <w:rPr>
                <w:rFonts w:ascii="Arial Narrow" w:hAnsi="Arial Narrow"/>
              </w:rPr>
              <w:br/>
            </w:r>
            <w:r w:rsidR="003B1B22">
              <w:rPr>
                <w:rFonts w:ascii="Arial Narrow" w:hAnsi="Arial Narrow"/>
                <w:b/>
                <w:sz w:val="16"/>
              </w:rPr>
              <w:t>Délégation Académique</w:t>
            </w:r>
          </w:p>
          <w:p w:rsidR="003B1B22" w:rsidRDefault="003B1B22" w:rsidP="003B1B22">
            <w:pPr>
              <w:tabs>
                <w:tab w:val="left" w:pos="1701"/>
              </w:tabs>
              <w:spacing w:line="210" w:lineRule="exact"/>
              <w:ind w:right="796"/>
              <w:jc w:val="right"/>
              <w:rPr>
                <w:rFonts w:ascii="Arial Narrow" w:hAnsi="Arial Narrow"/>
                <w:b/>
                <w:sz w:val="16"/>
              </w:rPr>
            </w:pPr>
            <w:r>
              <w:rPr>
                <w:rFonts w:ascii="Arial Narrow" w:hAnsi="Arial Narrow"/>
                <w:b/>
                <w:sz w:val="16"/>
              </w:rPr>
              <w:t>à l’Action Culturelle</w:t>
            </w:r>
          </w:p>
          <w:p w:rsidR="003B1B22" w:rsidRDefault="003B1B22" w:rsidP="003B1B22">
            <w:pPr>
              <w:tabs>
                <w:tab w:val="left" w:pos="1701"/>
              </w:tabs>
              <w:spacing w:line="210" w:lineRule="exact"/>
              <w:ind w:right="796"/>
              <w:jc w:val="right"/>
              <w:rPr>
                <w:rFonts w:ascii="Arial Narrow" w:hAnsi="Arial Narrow"/>
                <w:b/>
                <w:sz w:val="16"/>
                <w:szCs w:val="16"/>
              </w:rPr>
            </w:pPr>
          </w:p>
          <w:p w:rsidR="003B1B22" w:rsidRDefault="003B1B22" w:rsidP="003B1B22">
            <w:pPr>
              <w:tabs>
                <w:tab w:val="left" w:pos="1701"/>
              </w:tabs>
              <w:spacing w:line="210" w:lineRule="exact"/>
              <w:ind w:right="796"/>
              <w:jc w:val="right"/>
              <w:rPr>
                <w:rFonts w:ascii="Arial Narrow" w:hAnsi="Arial Narrow"/>
                <w:sz w:val="16"/>
                <w:szCs w:val="16"/>
              </w:rPr>
            </w:pPr>
            <w:r>
              <w:rPr>
                <w:rFonts w:ascii="Arial Narrow" w:hAnsi="Arial Narrow"/>
                <w:sz w:val="16"/>
                <w:szCs w:val="16"/>
              </w:rPr>
              <w:t>Mél</w:t>
            </w:r>
          </w:p>
          <w:p w:rsidR="003B1B22" w:rsidRDefault="003B1B22" w:rsidP="003B1B22">
            <w:pPr>
              <w:tabs>
                <w:tab w:val="left" w:pos="1701"/>
              </w:tabs>
              <w:spacing w:line="210" w:lineRule="exact"/>
              <w:ind w:right="796"/>
              <w:jc w:val="right"/>
              <w:rPr>
                <w:rFonts w:ascii="Arial Narrow" w:hAnsi="Arial Narrow"/>
                <w:sz w:val="16"/>
                <w:szCs w:val="16"/>
              </w:rPr>
            </w:pPr>
            <w:r>
              <w:rPr>
                <w:rFonts w:ascii="Arial Narrow" w:hAnsi="Arial Narrow"/>
                <w:sz w:val="16"/>
                <w:szCs w:val="16"/>
              </w:rPr>
              <w:t>ce.ac@ac-besancon.fr</w:t>
            </w:r>
          </w:p>
          <w:p w:rsidR="003B1B22" w:rsidRDefault="003B1B22" w:rsidP="003B1B22">
            <w:pPr>
              <w:tabs>
                <w:tab w:val="left" w:pos="1701"/>
              </w:tabs>
              <w:spacing w:line="210" w:lineRule="exact"/>
              <w:ind w:right="796"/>
              <w:jc w:val="right"/>
              <w:rPr>
                <w:rFonts w:ascii="Arial Narrow" w:hAnsi="Arial Narrow"/>
                <w:b/>
                <w:sz w:val="16"/>
                <w:szCs w:val="16"/>
              </w:rPr>
            </w:pPr>
          </w:p>
          <w:p w:rsidR="003B1B22" w:rsidRDefault="003B1B22" w:rsidP="003B1B22">
            <w:pPr>
              <w:tabs>
                <w:tab w:val="left" w:pos="1701"/>
              </w:tabs>
              <w:spacing w:line="210" w:lineRule="exact"/>
              <w:ind w:right="796"/>
              <w:jc w:val="right"/>
              <w:rPr>
                <w:rFonts w:ascii="Arial Narrow" w:hAnsi="Arial Narrow"/>
                <w:b/>
                <w:sz w:val="16"/>
                <w:szCs w:val="16"/>
              </w:rPr>
            </w:pPr>
          </w:p>
          <w:p w:rsidR="003B1B22" w:rsidRDefault="003B1B22" w:rsidP="003B1B22">
            <w:pPr>
              <w:tabs>
                <w:tab w:val="left" w:pos="1701"/>
              </w:tabs>
              <w:spacing w:line="210" w:lineRule="exact"/>
              <w:ind w:right="796"/>
              <w:jc w:val="right"/>
              <w:rPr>
                <w:rFonts w:ascii="Arial Narrow" w:hAnsi="Arial Narrow"/>
                <w:b/>
                <w:sz w:val="16"/>
                <w:lang w:val="en-GB"/>
              </w:rPr>
            </w:pPr>
            <w:r>
              <w:rPr>
                <w:rFonts w:ascii="Arial Narrow" w:hAnsi="Arial Narrow"/>
                <w:b/>
                <w:sz w:val="16"/>
                <w:lang w:val="en-GB"/>
              </w:rPr>
              <w:t>J.M. CANIARD</w:t>
            </w:r>
          </w:p>
          <w:p w:rsidR="003B1B22" w:rsidRPr="00400456" w:rsidRDefault="003B1B22" w:rsidP="003B1B22">
            <w:pPr>
              <w:tabs>
                <w:tab w:val="left" w:pos="1701"/>
              </w:tabs>
              <w:spacing w:line="210" w:lineRule="exact"/>
              <w:ind w:right="796"/>
              <w:jc w:val="center"/>
              <w:rPr>
                <w:rFonts w:ascii="Arial Narrow" w:hAnsi="Arial Narrow"/>
                <w:b/>
                <w:sz w:val="16"/>
                <w:lang w:val="en-US"/>
              </w:rPr>
            </w:pPr>
            <w:r w:rsidRPr="00400456">
              <w:rPr>
                <w:rFonts w:ascii="Arial Narrow" w:hAnsi="Arial Narrow"/>
                <w:b/>
                <w:sz w:val="16"/>
                <w:lang w:val="en-US"/>
              </w:rPr>
              <w:t xml:space="preserve">                                   IA-IPR</w:t>
            </w:r>
          </w:p>
          <w:p w:rsidR="003B1B22" w:rsidRDefault="003B1B22" w:rsidP="003B1B22">
            <w:pPr>
              <w:tabs>
                <w:tab w:val="left" w:pos="1701"/>
              </w:tabs>
              <w:spacing w:line="210" w:lineRule="exact"/>
              <w:ind w:right="796"/>
              <w:jc w:val="right"/>
              <w:rPr>
                <w:rFonts w:ascii="Arial Narrow" w:hAnsi="Arial Narrow"/>
                <w:b/>
                <w:sz w:val="16"/>
                <w:lang w:val="en-GB"/>
              </w:rPr>
            </w:pPr>
            <w:r>
              <w:rPr>
                <w:rFonts w:ascii="Arial Narrow" w:hAnsi="Arial Narrow"/>
                <w:b/>
                <w:sz w:val="16"/>
                <w:lang w:val="en-GB"/>
              </w:rPr>
              <w:t>Education musicale</w:t>
            </w:r>
          </w:p>
          <w:p w:rsidR="003B1B22" w:rsidRDefault="003B1B22" w:rsidP="003B1B22">
            <w:pPr>
              <w:tabs>
                <w:tab w:val="left" w:pos="1701"/>
              </w:tabs>
              <w:spacing w:line="210" w:lineRule="exact"/>
              <w:ind w:right="796"/>
              <w:jc w:val="right"/>
              <w:rPr>
                <w:rFonts w:ascii="Arial Narrow" w:hAnsi="Arial Narrow"/>
                <w:b/>
                <w:sz w:val="16"/>
              </w:rPr>
            </w:pPr>
            <w:r w:rsidRPr="00BF0659">
              <w:rPr>
                <w:rFonts w:ascii="Arial Narrow" w:hAnsi="Arial Narrow"/>
                <w:b/>
                <w:sz w:val="16"/>
              </w:rPr>
              <w:t>DAAC</w:t>
            </w:r>
          </w:p>
          <w:p w:rsidR="003B1B22" w:rsidRDefault="003B1B22" w:rsidP="003B1B22">
            <w:pPr>
              <w:tabs>
                <w:tab w:val="left" w:pos="1701"/>
              </w:tabs>
              <w:spacing w:line="210" w:lineRule="exact"/>
              <w:ind w:right="796"/>
              <w:jc w:val="right"/>
              <w:rPr>
                <w:rFonts w:ascii="Arial Narrow" w:hAnsi="Arial Narrow"/>
                <w:b/>
                <w:sz w:val="16"/>
              </w:rPr>
            </w:pPr>
          </w:p>
          <w:p w:rsidR="003B1B22" w:rsidRDefault="003B1B22" w:rsidP="003B1B22">
            <w:pPr>
              <w:tabs>
                <w:tab w:val="left" w:pos="1701"/>
              </w:tabs>
              <w:spacing w:line="210" w:lineRule="exact"/>
              <w:ind w:right="796"/>
              <w:jc w:val="right"/>
              <w:rPr>
                <w:rFonts w:ascii="Arial Narrow" w:hAnsi="Arial Narrow"/>
              </w:rPr>
            </w:pPr>
            <w:r>
              <w:rPr>
                <w:rFonts w:ascii="Arial Narrow" w:hAnsi="Arial Narrow"/>
                <w:sz w:val="16"/>
              </w:rPr>
              <w:t>Mél.</w:t>
            </w:r>
            <w:r>
              <w:rPr>
                <w:rFonts w:ascii="Arial Narrow" w:hAnsi="Arial Narrow"/>
                <w:sz w:val="16"/>
              </w:rPr>
              <w:br/>
            </w:r>
            <w:proofErr w:type="spellStart"/>
            <w:r>
              <w:rPr>
                <w:rFonts w:ascii="Arial Narrow" w:hAnsi="Arial Narrow"/>
                <w:sz w:val="16"/>
              </w:rPr>
              <w:t>jean-marie.caniard</w:t>
            </w:r>
            <w:proofErr w:type="spellEnd"/>
            <w:r>
              <w:rPr>
                <w:rFonts w:ascii="Arial Narrow" w:hAnsi="Arial Narrow"/>
                <w:sz w:val="16"/>
              </w:rPr>
              <w:t xml:space="preserve"> </w:t>
            </w:r>
            <w:r>
              <w:rPr>
                <w:rFonts w:ascii="Arial Narrow" w:hAnsi="Arial Narrow"/>
                <w:sz w:val="16"/>
              </w:rPr>
              <w:br/>
              <w:t>@ac-besancon.fr</w:t>
            </w:r>
            <w:r>
              <w:rPr>
                <w:rFonts w:ascii="Arial Narrow" w:hAnsi="Arial Narrow"/>
              </w:rPr>
              <w:br/>
            </w:r>
          </w:p>
          <w:p w:rsidR="003B1B22" w:rsidRPr="006E2781" w:rsidRDefault="003B1B22" w:rsidP="003B1B22">
            <w:pPr>
              <w:tabs>
                <w:tab w:val="left" w:pos="1701"/>
              </w:tabs>
              <w:spacing w:line="210" w:lineRule="exact"/>
              <w:ind w:right="796"/>
              <w:jc w:val="right"/>
              <w:rPr>
                <w:rFonts w:ascii="Arial Narrow" w:hAnsi="Arial Narrow"/>
                <w:b/>
                <w:sz w:val="16"/>
                <w:szCs w:val="16"/>
              </w:rPr>
            </w:pPr>
            <w:r>
              <w:rPr>
                <w:rFonts w:ascii="Arial Narrow" w:hAnsi="Arial Narrow"/>
              </w:rPr>
              <w:br/>
            </w:r>
            <w:r w:rsidRPr="009D3DAB">
              <w:rPr>
                <w:rFonts w:ascii="Arial Narrow" w:hAnsi="Arial Narrow"/>
                <w:sz w:val="16"/>
                <w:szCs w:val="16"/>
              </w:rPr>
              <w:t xml:space="preserve">Dossier suivi </w:t>
            </w:r>
            <w:r>
              <w:rPr>
                <w:rFonts w:ascii="Arial Narrow" w:hAnsi="Arial Narrow"/>
                <w:sz w:val="16"/>
                <w:szCs w:val="16"/>
              </w:rPr>
              <w:t>par</w:t>
            </w:r>
            <w:r w:rsidRPr="009D3DAB">
              <w:rPr>
                <w:rFonts w:ascii="Arial Narrow" w:hAnsi="Arial Narrow"/>
                <w:sz w:val="16"/>
                <w:szCs w:val="16"/>
              </w:rPr>
              <w:br/>
            </w:r>
            <w:r w:rsidR="00467750">
              <w:rPr>
                <w:rFonts w:ascii="Arial Narrow" w:hAnsi="Arial Narrow"/>
                <w:sz w:val="16"/>
                <w:szCs w:val="16"/>
              </w:rPr>
              <w:t>Viviane LALIRE</w:t>
            </w:r>
          </w:p>
          <w:p w:rsidR="003B1B22" w:rsidRDefault="003B1B22" w:rsidP="003B1B22">
            <w:pPr>
              <w:tabs>
                <w:tab w:val="left" w:pos="1701"/>
              </w:tabs>
              <w:spacing w:line="210" w:lineRule="exact"/>
              <w:ind w:right="796"/>
              <w:jc w:val="right"/>
              <w:rPr>
                <w:rFonts w:ascii="Arial Narrow" w:hAnsi="Arial Narrow"/>
                <w:sz w:val="16"/>
              </w:rPr>
            </w:pPr>
          </w:p>
          <w:p w:rsidR="003B1B22" w:rsidRDefault="003B1B22" w:rsidP="003B1B22">
            <w:pPr>
              <w:tabs>
                <w:tab w:val="left" w:pos="1701"/>
              </w:tabs>
              <w:spacing w:line="210" w:lineRule="exact"/>
              <w:ind w:right="796"/>
              <w:jc w:val="right"/>
              <w:rPr>
                <w:rFonts w:ascii="Arial Narrow" w:hAnsi="Arial Narrow"/>
                <w:sz w:val="16"/>
              </w:rPr>
            </w:pPr>
            <w:r>
              <w:rPr>
                <w:rFonts w:ascii="Arial Narrow" w:hAnsi="Arial Narrow"/>
                <w:sz w:val="16"/>
              </w:rPr>
              <w:t>Mél.</w:t>
            </w:r>
            <w:r>
              <w:rPr>
                <w:rFonts w:ascii="Arial Narrow" w:hAnsi="Arial Narrow"/>
                <w:sz w:val="16"/>
              </w:rPr>
              <w:br/>
            </w:r>
            <w:proofErr w:type="spellStart"/>
            <w:r w:rsidR="00467750">
              <w:rPr>
                <w:rFonts w:ascii="Arial Narrow" w:hAnsi="Arial Narrow"/>
                <w:sz w:val="16"/>
              </w:rPr>
              <w:t>viviane.lalire</w:t>
            </w:r>
            <w:proofErr w:type="spellEnd"/>
            <w:r>
              <w:rPr>
                <w:rFonts w:ascii="Arial Narrow" w:hAnsi="Arial Narrow"/>
                <w:sz w:val="16"/>
              </w:rPr>
              <w:t xml:space="preserve"> </w:t>
            </w:r>
            <w:r>
              <w:rPr>
                <w:rFonts w:ascii="Arial Narrow" w:hAnsi="Arial Narrow"/>
                <w:sz w:val="16"/>
              </w:rPr>
              <w:br/>
              <w:t>@ac-besancon.fr</w:t>
            </w:r>
          </w:p>
          <w:p w:rsidR="003B1B22" w:rsidRDefault="003B1B22" w:rsidP="003B1B22">
            <w:pPr>
              <w:tabs>
                <w:tab w:val="left" w:pos="1701"/>
              </w:tabs>
              <w:spacing w:line="210" w:lineRule="exact"/>
              <w:ind w:right="796"/>
              <w:jc w:val="right"/>
              <w:rPr>
                <w:rFonts w:ascii="Arial Narrow" w:hAnsi="Arial Narrow"/>
                <w:sz w:val="16"/>
              </w:rPr>
            </w:pPr>
          </w:p>
          <w:p w:rsidR="00DB03AF" w:rsidRDefault="003B1B22" w:rsidP="003B1B22">
            <w:pPr>
              <w:tabs>
                <w:tab w:val="left" w:pos="1701"/>
              </w:tabs>
              <w:spacing w:line="210" w:lineRule="exact"/>
              <w:ind w:right="796"/>
              <w:jc w:val="right"/>
              <w:rPr>
                <w:rFonts w:ascii="Arial Narrow" w:hAnsi="Arial Narrow"/>
                <w:sz w:val="16"/>
              </w:rPr>
            </w:pPr>
            <w:r>
              <w:rPr>
                <w:rFonts w:ascii="Arial Narrow" w:hAnsi="Arial Narrow"/>
                <w:sz w:val="16"/>
              </w:rPr>
              <w:br/>
              <w:t>Téléphone</w:t>
            </w:r>
            <w:r>
              <w:rPr>
                <w:rFonts w:ascii="Arial Narrow" w:hAnsi="Arial Narrow"/>
                <w:sz w:val="16"/>
              </w:rPr>
              <w:br/>
              <w:t>03 81 65 74 04</w:t>
            </w:r>
            <w:r>
              <w:rPr>
                <w:rFonts w:ascii="Arial Narrow" w:hAnsi="Arial Narrow"/>
                <w:sz w:val="16"/>
              </w:rPr>
              <w:br/>
              <w:t>Fax</w:t>
            </w:r>
            <w:r>
              <w:rPr>
                <w:rFonts w:ascii="Arial Narrow" w:hAnsi="Arial Narrow"/>
                <w:sz w:val="16"/>
              </w:rPr>
              <w:br/>
              <w:t>03 81 65 74 07</w:t>
            </w:r>
            <w:r>
              <w:rPr>
                <w:rFonts w:ascii="Arial Narrow" w:hAnsi="Arial Narrow"/>
                <w:sz w:val="16"/>
              </w:rPr>
              <w:br/>
            </w:r>
            <w:r>
              <w:rPr>
                <w:rFonts w:ascii="Arial Narrow" w:hAnsi="Arial Narrow"/>
                <w:sz w:val="16"/>
              </w:rPr>
              <w:br/>
            </w:r>
            <w:r>
              <w:rPr>
                <w:rFonts w:ascii="Arial Narrow" w:hAnsi="Arial Narrow"/>
                <w:b/>
                <w:sz w:val="16"/>
              </w:rPr>
              <w:t>10, rue de la Convention</w:t>
            </w:r>
            <w:r>
              <w:rPr>
                <w:rFonts w:ascii="Arial Narrow" w:hAnsi="Arial Narrow"/>
                <w:b/>
                <w:sz w:val="16"/>
              </w:rPr>
              <w:br/>
              <w:t>25030 Besançon cedex</w:t>
            </w:r>
            <w:r>
              <w:rPr>
                <w:rFonts w:ascii="Arial Narrow" w:hAnsi="Arial Narrow"/>
                <w:sz w:val="16"/>
              </w:rPr>
              <w:br/>
            </w:r>
          </w:p>
          <w:p w:rsidR="003A4B97" w:rsidRDefault="003A4B97" w:rsidP="003A4B97">
            <w:pPr>
              <w:ind w:right="922"/>
              <w:jc w:val="right"/>
            </w:pPr>
          </w:p>
        </w:tc>
        <w:tc>
          <w:tcPr>
            <w:tcW w:w="8348" w:type="dxa"/>
          </w:tcPr>
          <w:p w:rsidR="003A4B97" w:rsidRDefault="003A4B97" w:rsidP="006202C4"/>
          <w:p w:rsidR="00685BBC" w:rsidRDefault="00400456" w:rsidP="006202C4">
            <w:r>
              <w:t xml:space="preserve">                                                                           </w:t>
            </w:r>
          </w:p>
          <w:p w:rsidR="00685BBC" w:rsidRDefault="00685BBC" w:rsidP="006202C4"/>
          <w:p w:rsidR="00AF70A1" w:rsidRDefault="00AF70A1" w:rsidP="006202C4"/>
          <w:p w:rsidR="00685BBC" w:rsidRDefault="00685BBC" w:rsidP="006202C4"/>
          <w:p w:rsidR="003A4B97" w:rsidRPr="00400456" w:rsidRDefault="00685BBC" w:rsidP="006202C4">
            <w:pPr>
              <w:rPr>
                <w:rFonts w:ascii="Arial" w:hAnsi="Arial" w:cs="Arial"/>
              </w:rPr>
            </w:pPr>
            <w:r>
              <w:t xml:space="preserve">                                                                                         </w:t>
            </w:r>
            <w:r w:rsidR="00400456">
              <w:t xml:space="preserve">  </w:t>
            </w:r>
            <w:r w:rsidR="00400456" w:rsidRPr="00400456">
              <w:rPr>
                <w:rFonts w:ascii="Arial" w:hAnsi="Arial" w:cs="Arial"/>
              </w:rPr>
              <w:t xml:space="preserve">Besançon le </w:t>
            </w:r>
            <w:r w:rsidR="00467750">
              <w:rPr>
                <w:rFonts w:ascii="Arial" w:hAnsi="Arial" w:cs="Arial"/>
              </w:rPr>
              <w:t>06 mars</w:t>
            </w:r>
            <w:r w:rsidR="00400456" w:rsidRPr="00400456">
              <w:rPr>
                <w:rFonts w:ascii="Arial" w:hAnsi="Arial" w:cs="Arial"/>
              </w:rPr>
              <w:t xml:space="preserve"> 2017</w:t>
            </w:r>
          </w:p>
          <w:p w:rsidR="00685BBC" w:rsidRDefault="00685BBC" w:rsidP="005107A6">
            <w:pPr>
              <w:jc w:val="both"/>
              <w:rPr>
                <w:rFonts w:ascii="Arial" w:hAnsi="Arial" w:cs="Arial"/>
                <w:sz w:val="24"/>
                <w:szCs w:val="24"/>
              </w:rPr>
            </w:pPr>
          </w:p>
          <w:p w:rsidR="00685BBC" w:rsidRDefault="00685BBC" w:rsidP="005107A6">
            <w:pPr>
              <w:jc w:val="both"/>
              <w:rPr>
                <w:rFonts w:ascii="Arial" w:hAnsi="Arial" w:cs="Arial"/>
                <w:sz w:val="24"/>
                <w:szCs w:val="24"/>
              </w:rPr>
            </w:pPr>
          </w:p>
          <w:p w:rsidR="00AF70A1" w:rsidRDefault="00AF70A1" w:rsidP="005107A6">
            <w:pPr>
              <w:jc w:val="both"/>
              <w:rPr>
                <w:rFonts w:ascii="Arial" w:hAnsi="Arial" w:cs="Arial"/>
                <w:sz w:val="24"/>
                <w:szCs w:val="24"/>
              </w:rPr>
            </w:pPr>
          </w:p>
          <w:p w:rsidR="00685BBC" w:rsidRPr="00F54235" w:rsidRDefault="00685BBC" w:rsidP="005107A6">
            <w:pPr>
              <w:jc w:val="both"/>
              <w:rPr>
                <w:rFonts w:ascii="Arial" w:hAnsi="Arial" w:cs="Arial"/>
                <w:sz w:val="24"/>
                <w:szCs w:val="24"/>
              </w:rPr>
            </w:pPr>
          </w:p>
          <w:p w:rsidR="00467750" w:rsidRDefault="00467750" w:rsidP="00467750">
            <w:pPr>
              <w:jc w:val="center"/>
              <w:outlineLvl w:val="0"/>
              <w:rPr>
                <w:rFonts w:ascii="Arial" w:hAnsi="Arial" w:cs="Arial"/>
              </w:rPr>
            </w:pPr>
            <w:r w:rsidRPr="00CC3928">
              <w:rPr>
                <w:rFonts w:ascii="Arial" w:hAnsi="Arial" w:cs="Arial"/>
              </w:rPr>
              <w:t>Appel à projets lancé par la DAAC pour l’année 2017-2018</w:t>
            </w:r>
          </w:p>
          <w:p w:rsidR="00467750" w:rsidRDefault="00467750" w:rsidP="00467750">
            <w:pPr>
              <w:jc w:val="center"/>
              <w:outlineLvl w:val="0"/>
              <w:rPr>
                <w:rFonts w:ascii="Arial" w:hAnsi="Arial" w:cs="Arial"/>
              </w:rPr>
            </w:pPr>
          </w:p>
          <w:p w:rsidR="00AF70A1" w:rsidRPr="00CC3928" w:rsidRDefault="00AF70A1" w:rsidP="00467750">
            <w:pPr>
              <w:jc w:val="center"/>
              <w:outlineLvl w:val="0"/>
              <w:rPr>
                <w:rFonts w:ascii="Arial" w:hAnsi="Arial" w:cs="Arial"/>
              </w:rPr>
            </w:pPr>
          </w:p>
          <w:p w:rsidR="00467750" w:rsidRPr="008725B2" w:rsidRDefault="00467750" w:rsidP="00467750">
            <w:pPr>
              <w:outlineLvl w:val="0"/>
              <w:rPr>
                <w:rFonts w:ascii="Arial" w:hAnsi="Arial" w:cs="Arial"/>
              </w:rPr>
            </w:pPr>
          </w:p>
          <w:p w:rsidR="00467750" w:rsidRPr="00490357" w:rsidRDefault="00467750" w:rsidP="00467750">
            <w:pPr>
              <w:jc w:val="center"/>
              <w:outlineLvl w:val="0"/>
              <w:rPr>
                <w:rFonts w:ascii="Arial" w:hAnsi="Arial" w:cs="Arial"/>
                <w:b/>
                <w:sz w:val="28"/>
                <w:u w:val="single"/>
              </w:rPr>
            </w:pPr>
            <w:r w:rsidRPr="00490357">
              <w:rPr>
                <w:rFonts w:ascii="Arial" w:hAnsi="Arial" w:cs="Arial"/>
                <w:b/>
                <w:sz w:val="28"/>
                <w:u w:val="single"/>
              </w:rPr>
              <w:t>Monter un projet en lien avec l’ARCHITECTURE</w:t>
            </w:r>
          </w:p>
          <w:p w:rsidR="00467750" w:rsidRPr="00E32B82" w:rsidRDefault="00467750" w:rsidP="00467750">
            <w:pPr>
              <w:outlineLvl w:val="0"/>
              <w:rPr>
                <w:rFonts w:ascii="Arial" w:hAnsi="Arial" w:cs="Arial"/>
                <w:b/>
                <w:u w:val="single"/>
              </w:rPr>
            </w:pPr>
          </w:p>
          <w:p w:rsidR="00467750" w:rsidRPr="007E7119" w:rsidRDefault="00467750" w:rsidP="00467750">
            <w:pPr>
              <w:ind w:right="72"/>
              <w:jc w:val="both"/>
              <w:outlineLvl w:val="0"/>
              <w:rPr>
                <w:rFonts w:ascii="Arial" w:hAnsi="Arial" w:cs="Arial"/>
                <w:b/>
                <w:sz w:val="22"/>
              </w:rPr>
            </w:pPr>
            <w:r w:rsidRPr="007E7119">
              <w:rPr>
                <w:rFonts w:ascii="Arial" w:hAnsi="Arial" w:cs="Arial"/>
                <w:b/>
                <w:sz w:val="22"/>
              </w:rPr>
              <w:t>Classes à PAC, ateliers artistiques, résidences d’</w:t>
            </w:r>
            <w:r>
              <w:rPr>
                <w:rFonts w:ascii="Arial" w:hAnsi="Arial" w:cs="Arial"/>
                <w:b/>
                <w:sz w:val="22"/>
              </w:rPr>
              <w:t xml:space="preserve">artistes, classes culturelles, </w:t>
            </w:r>
            <w:r w:rsidRPr="007E7119">
              <w:rPr>
                <w:rFonts w:ascii="Arial" w:hAnsi="Arial" w:cs="Arial"/>
                <w:b/>
                <w:sz w:val="22"/>
              </w:rPr>
              <w:t>autres projets</w:t>
            </w:r>
          </w:p>
          <w:p w:rsidR="00467750" w:rsidRPr="00490357" w:rsidRDefault="00467750" w:rsidP="00467750">
            <w:pPr>
              <w:widowControl w:val="0"/>
              <w:tabs>
                <w:tab w:val="decimal" w:pos="426"/>
              </w:tabs>
              <w:autoSpaceDE w:val="0"/>
              <w:autoSpaceDN w:val="0"/>
              <w:adjustRightInd w:val="0"/>
              <w:ind w:right="72"/>
              <w:jc w:val="both"/>
              <w:rPr>
                <w:rFonts w:ascii="Arial" w:hAnsi="Arial" w:cs="Arial"/>
                <w:b/>
                <w:i/>
                <w:sz w:val="28"/>
                <w:szCs w:val="22"/>
              </w:rPr>
            </w:pPr>
          </w:p>
          <w:p w:rsidR="00467750" w:rsidRDefault="00467750" w:rsidP="00467750">
            <w:pPr>
              <w:widowControl w:val="0"/>
              <w:autoSpaceDE w:val="0"/>
              <w:autoSpaceDN w:val="0"/>
              <w:adjustRightInd w:val="0"/>
              <w:ind w:right="72"/>
              <w:jc w:val="both"/>
              <w:rPr>
                <w:rFonts w:ascii="Arial" w:hAnsi="Arial" w:cs="Arial"/>
                <w:sz w:val="22"/>
                <w:szCs w:val="22"/>
              </w:rPr>
            </w:pPr>
            <w:r w:rsidRPr="00E32B82">
              <w:rPr>
                <w:rFonts w:ascii="Arial" w:hAnsi="Arial" w:cs="Arial"/>
                <w:sz w:val="22"/>
                <w:szCs w:val="22"/>
              </w:rPr>
              <w:t xml:space="preserve">Dans le cadre de l’appel à projets lancé par la DAAC, Viviane </w:t>
            </w:r>
            <w:proofErr w:type="spellStart"/>
            <w:r w:rsidRPr="00E32B82">
              <w:rPr>
                <w:rFonts w:ascii="Arial" w:hAnsi="Arial" w:cs="Arial"/>
                <w:sz w:val="22"/>
                <w:szCs w:val="22"/>
              </w:rPr>
              <w:t>Lalire</w:t>
            </w:r>
            <w:proofErr w:type="spellEnd"/>
            <w:r w:rsidRPr="00E32B82">
              <w:rPr>
                <w:rFonts w:ascii="Arial" w:hAnsi="Arial" w:cs="Arial"/>
                <w:sz w:val="22"/>
                <w:szCs w:val="22"/>
              </w:rPr>
              <w:t xml:space="preserve">, responsable du domaine Architecture à la DAAC et Karine </w:t>
            </w:r>
            <w:proofErr w:type="spellStart"/>
            <w:r w:rsidRPr="00E32B82">
              <w:rPr>
                <w:rFonts w:ascii="Arial" w:hAnsi="Arial" w:cs="Arial"/>
                <w:sz w:val="22"/>
                <w:szCs w:val="22"/>
              </w:rPr>
              <w:t>Terral</w:t>
            </w:r>
            <w:proofErr w:type="spellEnd"/>
            <w:r w:rsidRPr="00E32B82">
              <w:rPr>
                <w:rFonts w:ascii="Arial" w:hAnsi="Arial" w:cs="Arial"/>
                <w:sz w:val="22"/>
                <w:szCs w:val="22"/>
              </w:rPr>
              <w:t xml:space="preserve">, architecte conseiller CAUE sont à la disposition des professeurs </w:t>
            </w:r>
            <w:r w:rsidRPr="002F3171">
              <w:rPr>
                <w:rFonts w:ascii="Arial" w:hAnsi="Arial" w:cs="Arial"/>
                <w:sz w:val="22"/>
                <w:szCs w:val="22"/>
              </w:rPr>
              <w:t>souhaitant conduire une action de sensibilisation à l’esp</w:t>
            </w:r>
            <w:r>
              <w:rPr>
                <w:rFonts w:ascii="Arial" w:hAnsi="Arial" w:cs="Arial"/>
                <w:sz w:val="22"/>
                <w:szCs w:val="22"/>
              </w:rPr>
              <w:t>ace construit en 2017-2018</w:t>
            </w:r>
            <w:r w:rsidRPr="00E32B82">
              <w:rPr>
                <w:rFonts w:ascii="Arial" w:hAnsi="Arial" w:cs="Arial"/>
                <w:sz w:val="22"/>
                <w:szCs w:val="22"/>
              </w:rPr>
              <w:t xml:space="preserve">. </w:t>
            </w:r>
            <w:r>
              <w:rPr>
                <w:rFonts w:ascii="Arial" w:hAnsi="Arial" w:cs="Arial"/>
                <w:sz w:val="22"/>
                <w:szCs w:val="22"/>
              </w:rPr>
              <w:t xml:space="preserve">Vous pouvez </w:t>
            </w:r>
            <w:r w:rsidRPr="00E32B82">
              <w:rPr>
                <w:rFonts w:ascii="Arial" w:hAnsi="Arial" w:cs="Arial"/>
                <w:sz w:val="22"/>
                <w:szCs w:val="22"/>
              </w:rPr>
              <w:t xml:space="preserve">les </w:t>
            </w:r>
            <w:r>
              <w:rPr>
                <w:rFonts w:ascii="Arial" w:hAnsi="Arial" w:cs="Arial"/>
                <w:sz w:val="22"/>
                <w:szCs w:val="22"/>
              </w:rPr>
              <w:t xml:space="preserve">solliciter </w:t>
            </w:r>
            <w:r w:rsidRPr="00E32B82">
              <w:rPr>
                <w:rFonts w:ascii="Arial" w:hAnsi="Arial" w:cs="Arial"/>
                <w:sz w:val="22"/>
                <w:szCs w:val="22"/>
              </w:rPr>
              <w:t xml:space="preserve">pour toute question relative au montage de votre projet (recherche de partenariats adaptés à vos objectifs, définition des actions conduites avec les élèves, apport de documentation et de ressources, mise en place du budget…). </w:t>
            </w:r>
          </w:p>
          <w:p w:rsidR="00467750" w:rsidRPr="00E32B82" w:rsidRDefault="00467750" w:rsidP="00467750">
            <w:pPr>
              <w:widowControl w:val="0"/>
              <w:autoSpaceDE w:val="0"/>
              <w:autoSpaceDN w:val="0"/>
              <w:adjustRightInd w:val="0"/>
              <w:ind w:right="72"/>
              <w:jc w:val="both"/>
              <w:rPr>
                <w:rFonts w:ascii="Arial" w:hAnsi="Arial" w:cs="Arial"/>
                <w:sz w:val="22"/>
                <w:szCs w:val="22"/>
              </w:rPr>
            </w:pPr>
          </w:p>
          <w:p w:rsidR="00467750" w:rsidRPr="00855E7F" w:rsidRDefault="00467750" w:rsidP="00467750">
            <w:pPr>
              <w:widowControl w:val="0"/>
              <w:autoSpaceDE w:val="0"/>
              <w:autoSpaceDN w:val="0"/>
              <w:adjustRightInd w:val="0"/>
              <w:ind w:left="142" w:right="72"/>
              <w:jc w:val="both"/>
              <w:rPr>
                <w:rFonts w:asciiTheme="majorHAnsi" w:hAnsiTheme="majorHAnsi" w:cs="Arial"/>
                <w:b/>
                <w:szCs w:val="22"/>
              </w:rPr>
            </w:pPr>
            <w:r w:rsidRPr="00855E7F">
              <w:rPr>
                <w:rFonts w:asciiTheme="majorHAnsi" w:hAnsiTheme="majorHAnsi" w:cs="Arial"/>
                <w:b/>
                <w:szCs w:val="22"/>
              </w:rPr>
              <w:t>Contacts :</w:t>
            </w:r>
          </w:p>
          <w:p w:rsidR="00467750" w:rsidRPr="00613E0B" w:rsidRDefault="00467750" w:rsidP="00467750">
            <w:pPr>
              <w:widowControl w:val="0"/>
              <w:autoSpaceDE w:val="0"/>
              <w:autoSpaceDN w:val="0"/>
              <w:adjustRightInd w:val="0"/>
              <w:ind w:right="72"/>
              <w:jc w:val="both"/>
              <w:rPr>
                <w:rFonts w:asciiTheme="majorHAnsi" w:hAnsiTheme="majorHAnsi" w:cs="Arial"/>
                <w:b/>
                <w:szCs w:val="22"/>
              </w:rPr>
            </w:pPr>
            <w:r w:rsidRPr="00855E7F">
              <w:rPr>
                <w:rFonts w:asciiTheme="majorHAnsi" w:hAnsiTheme="majorHAnsi" w:cs="Arial"/>
                <w:b/>
                <w:szCs w:val="22"/>
              </w:rPr>
              <w:t xml:space="preserve">- Viviane </w:t>
            </w:r>
            <w:proofErr w:type="spellStart"/>
            <w:r w:rsidRPr="00855E7F">
              <w:rPr>
                <w:rFonts w:asciiTheme="majorHAnsi" w:hAnsiTheme="majorHAnsi" w:cs="Arial"/>
                <w:b/>
                <w:szCs w:val="22"/>
              </w:rPr>
              <w:t>Lalire</w:t>
            </w:r>
            <w:proofErr w:type="spellEnd"/>
            <w:r w:rsidRPr="00855E7F">
              <w:rPr>
                <w:rFonts w:asciiTheme="majorHAnsi" w:hAnsiTheme="majorHAnsi" w:cs="Arial"/>
                <w:szCs w:val="22"/>
              </w:rPr>
              <w:t xml:space="preserve">, </w:t>
            </w:r>
            <w:r w:rsidRPr="00855E7F">
              <w:rPr>
                <w:rFonts w:asciiTheme="majorHAnsi" w:hAnsiTheme="majorHAnsi" w:cs="Arial"/>
                <w:b/>
                <w:szCs w:val="22"/>
              </w:rPr>
              <w:t>professeur d’arts plastiques</w:t>
            </w:r>
            <w:r>
              <w:rPr>
                <w:rFonts w:asciiTheme="majorHAnsi" w:hAnsiTheme="majorHAnsi" w:cs="Arial"/>
                <w:b/>
                <w:szCs w:val="22"/>
              </w:rPr>
              <w:t xml:space="preserve"> </w:t>
            </w:r>
            <w:r w:rsidRPr="00855E7F">
              <w:rPr>
                <w:rFonts w:asciiTheme="majorHAnsi" w:hAnsiTheme="majorHAnsi" w:cs="Arial"/>
                <w:b/>
                <w:szCs w:val="22"/>
              </w:rPr>
              <w:t>responsable du domaine Architecture à la DAAC</w:t>
            </w:r>
            <w:r>
              <w:rPr>
                <w:rFonts w:asciiTheme="majorHAnsi" w:hAnsiTheme="majorHAnsi" w:cs="Arial"/>
                <w:b/>
                <w:szCs w:val="22"/>
              </w:rPr>
              <w:t xml:space="preserve"> : </w:t>
            </w:r>
            <w:hyperlink r:id="rId10" w:history="1">
              <w:r w:rsidRPr="00855E7F">
                <w:rPr>
                  <w:rStyle w:val="Lienhypertexte"/>
                  <w:rFonts w:asciiTheme="majorHAnsi" w:hAnsiTheme="majorHAnsi" w:cs="Arial"/>
                  <w:szCs w:val="22"/>
                </w:rPr>
                <w:t>viviane.lalire@ac-besancon.fr</w:t>
              </w:r>
            </w:hyperlink>
          </w:p>
          <w:p w:rsidR="00467750" w:rsidRPr="00855E7F" w:rsidRDefault="00467750" w:rsidP="00467750">
            <w:pPr>
              <w:widowControl w:val="0"/>
              <w:autoSpaceDE w:val="0"/>
              <w:autoSpaceDN w:val="0"/>
              <w:adjustRightInd w:val="0"/>
              <w:ind w:right="72"/>
              <w:jc w:val="both"/>
              <w:rPr>
                <w:rFonts w:asciiTheme="majorHAnsi" w:hAnsiTheme="majorHAnsi" w:cs="Arial"/>
                <w:szCs w:val="22"/>
              </w:rPr>
            </w:pPr>
          </w:p>
          <w:p w:rsidR="00467750" w:rsidRDefault="00467750" w:rsidP="00467750">
            <w:pPr>
              <w:widowControl w:val="0"/>
              <w:autoSpaceDE w:val="0"/>
              <w:autoSpaceDN w:val="0"/>
              <w:adjustRightInd w:val="0"/>
              <w:ind w:right="72"/>
              <w:jc w:val="both"/>
            </w:pPr>
            <w:r w:rsidRPr="00855E7F">
              <w:rPr>
                <w:rFonts w:asciiTheme="majorHAnsi" w:hAnsiTheme="majorHAnsi" w:cs="Arial"/>
                <w:b/>
                <w:color w:val="000000" w:themeColor="text1"/>
                <w:szCs w:val="22"/>
              </w:rPr>
              <w:t xml:space="preserve">- Karine </w:t>
            </w:r>
            <w:proofErr w:type="spellStart"/>
            <w:r w:rsidRPr="00855E7F">
              <w:rPr>
                <w:rFonts w:asciiTheme="majorHAnsi" w:hAnsiTheme="majorHAnsi" w:cs="Arial"/>
                <w:b/>
                <w:color w:val="000000" w:themeColor="text1"/>
                <w:szCs w:val="22"/>
              </w:rPr>
              <w:t>Terral</w:t>
            </w:r>
            <w:proofErr w:type="spellEnd"/>
            <w:r w:rsidRPr="00855E7F">
              <w:rPr>
                <w:rFonts w:asciiTheme="majorHAnsi" w:hAnsiTheme="majorHAnsi" w:cs="Arial"/>
                <w:color w:val="000000" w:themeColor="text1"/>
                <w:szCs w:val="22"/>
              </w:rPr>
              <w:t xml:space="preserve">, </w:t>
            </w:r>
            <w:r w:rsidRPr="00855E7F">
              <w:rPr>
                <w:rFonts w:asciiTheme="majorHAnsi" w:hAnsiTheme="majorHAnsi" w:cs="Arial"/>
                <w:b/>
                <w:color w:val="000000" w:themeColor="text1"/>
                <w:szCs w:val="22"/>
              </w:rPr>
              <w:t>architecte CAUE chargée de la sensibilisation à l’espace construit en milieu scolaire </w:t>
            </w:r>
            <w:proofErr w:type="gramStart"/>
            <w:r w:rsidRPr="00855E7F">
              <w:rPr>
                <w:rFonts w:asciiTheme="majorHAnsi" w:hAnsiTheme="majorHAnsi" w:cs="Arial"/>
                <w:color w:val="000000" w:themeColor="text1"/>
                <w:szCs w:val="22"/>
              </w:rPr>
              <w:t xml:space="preserve">:  </w:t>
            </w:r>
            <w:proofErr w:type="gramEnd"/>
            <w:r w:rsidR="00045569">
              <w:fldChar w:fldCharType="begin"/>
            </w:r>
            <w:r>
              <w:instrText>HYPERLINK "mailto:caue25-sensibilisation@wanadoo.fr"</w:instrText>
            </w:r>
            <w:r w:rsidR="00045569">
              <w:fldChar w:fldCharType="separate"/>
            </w:r>
            <w:r w:rsidRPr="00855E7F">
              <w:rPr>
                <w:rStyle w:val="Lienhypertexte"/>
                <w:rFonts w:asciiTheme="majorHAnsi" w:hAnsiTheme="majorHAnsi" w:cs="Arial"/>
                <w:color w:val="000000" w:themeColor="text1"/>
                <w:szCs w:val="22"/>
              </w:rPr>
              <w:t>caue25-sensibilisation@wanadoo.fr</w:t>
            </w:r>
            <w:r w:rsidR="00045569">
              <w:fldChar w:fldCharType="end"/>
            </w:r>
          </w:p>
          <w:p w:rsidR="00467750" w:rsidRPr="00855E7F" w:rsidRDefault="00467750" w:rsidP="00467750">
            <w:pPr>
              <w:widowControl w:val="0"/>
              <w:autoSpaceDE w:val="0"/>
              <w:autoSpaceDN w:val="0"/>
              <w:adjustRightInd w:val="0"/>
              <w:ind w:right="72"/>
              <w:jc w:val="both"/>
              <w:rPr>
                <w:rFonts w:asciiTheme="majorHAnsi" w:hAnsiTheme="majorHAnsi" w:cs="Arial"/>
                <w:color w:val="FF0000"/>
                <w:szCs w:val="22"/>
              </w:rPr>
            </w:pPr>
          </w:p>
          <w:p w:rsidR="00467750" w:rsidRPr="00855E7F" w:rsidRDefault="00467750" w:rsidP="00467750">
            <w:pPr>
              <w:ind w:right="72"/>
              <w:jc w:val="both"/>
              <w:rPr>
                <w:rFonts w:asciiTheme="majorHAnsi" w:hAnsiTheme="majorHAnsi"/>
                <w:shd w:val="clear" w:color="auto" w:fill="FFFFFF"/>
              </w:rPr>
            </w:pPr>
            <w:r w:rsidRPr="00855E7F">
              <w:rPr>
                <w:rFonts w:asciiTheme="majorHAnsi" w:hAnsiTheme="majorHAnsi" w:cs="Arial"/>
                <w:b/>
                <w:color w:val="000000" w:themeColor="text1"/>
                <w:szCs w:val="22"/>
              </w:rPr>
              <w:t>Tel :</w:t>
            </w:r>
            <w:r w:rsidRPr="00855E7F">
              <w:rPr>
                <w:rFonts w:asciiTheme="majorHAnsi" w:hAnsiTheme="majorHAnsi"/>
                <w:shd w:val="clear" w:color="auto" w:fill="FFFFFF"/>
              </w:rPr>
              <w:t xml:space="preserve"> 03 81 88 31 34 (ligne personnelle </w:t>
            </w:r>
            <w:r>
              <w:rPr>
                <w:rFonts w:asciiTheme="majorHAnsi" w:hAnsiTheme="majorHAnsi"/>
                <w:shd w:val="clear" w:color="auto" w:fill="FFFFFF"/>
              </w:rPr>
              <w:t>se substituant à celle du CAUE en raison d’un arrêt de travail pour fracture du bras)</w:t>
            </w:r>
          </w:p>
          <w:p w:rsidR="00467750" w:rsidRPr="00855E7F" w:rsidRDefault="00467750" w:rsidP="00467750">
            <w:pPr>
              <w:widowControl w:val="0"/>
              <w:autoSpaceDE w:val="0"/>
              <w:autoSpaceDN w:val="0"/>
              <w:adjustRightInd w:val="0"/>
              <w:ind w:right="72"/>
              <w:jc w:val="both"/>
              <w:rPr>
                <w:rFonts w:asciiTheme="majorHAnsi" w:hAnsiTheme="majorHAnsi" w:cs="Arial"/>
                <w:color w:val="FF0000"/>
                <w:szCs w:val="22"/>
              </w:rPr>
            </w:pPr>
          </w:p>
          <w:p w:rsidR="00467750" w:rsidRPr="000117EF" w:rsidRDefault="00467750" w:rsidP="00467750">
            <w:pPr>
              <w:widowControl w:val="0"/>
              <w:autoSpaceDE w:val="0"/>
              <w:autoSpaceDN w:val="0"/>
              <w:adjustRightInd w:val="0"/>
              <w:ind w:right="72"/>
              <w:jc w:val="both"/>
              <w:rPr>
                <w:rFonts w:ascii="Arial" w:hAnsi="Arial" w:cs="Arial"/>
                <w:color w:val="FF0000"/>
                <w:szCs w:val="22"/>
              </w:rPr>
            </w:pPr>
          </w:p>
          <w:p w:rsidR="00467750" w:rsidRPr="003F1FD6" w:rsidRDefault="00467750" w:rsidP="00467750">
            <w:pPr>
              <w:widowControl w:val="0"/>
              <w:autoSpaceDE w:val="0"/>
              <w:autoSpaceDN w:val="0"/>
              <w:adjustRightInd w:val="0"/>
              <w:ind w:right="72"/>
              <w:jc w:val="both"/>
              <w:rPr>
                <w:rFonts w:ascii="Arial" w:hAnsi="Arial" w:cs="Arial"/>
                <w:sz w:val="22"/>
                <w:szCs w:val="22"/>
              </w:rPr>
            </w:pPr>
          </w:p>
          <w:p w:rsidR="00467750" w:rsidRDefault="00467750" w:rsidP="00467750">
            <w:pPr>
              <w:widowControl w:val="0"/>
              <w:autoSpaceDE w:val="0"/>
              <w:autoSpaceDN w:val="0"/>
              <w:adjustRightInd w:val="0"/>
              <w:ind w:right="72"/>
              <w:jc w:val="both"/>
              <w:rPr>
                <w:rFonts w:ascii="Arial" w:hAnsi="Arial" w:cs="Arial"/>
                <w:b/>
                <w:sz w:val="22"/>
                <w:szCs w:val="22"/>
              </w:rPr>
            </w:pPr>
            <w:r>
              <w:rPr>
                <w:rFonts w:ascii="Arial" w:hAnsi="Arial" w:cs="Arial"/>
                <w:b/>
                <w:sz w:val="22"/>
                <w:szCs w:val="22"/>
              </w:rPr>
              <w:t xml:space="preserve">Votre projet peut être conduit dans le cadre d’un </w:t>
            </w:r>
            <w:r w:rsidRPr="00C87FFA">
              <w:rPr>
                <w:rFonts w:ascii="Arial" w:hAnsi="Arial" w:cs="Arial"/>
                <w:b/>
                <w:sz w:val="22"/>
                <w:szCs w:val="22"/>
              </w:rPr>
              <w:t>EPI</w:t>
            </w:r>
          </w:p>
          <w:p w:rsidR="00467750" w:rsidRPr="003F1FD6" w:rsidRDefault="00467750" w:rsidP="00467750">
            <w:pPr>
              <w:widowControl w:val="0"/>
              <w:autoSpaceDE w:val="0"/>
              <w:autoSpaceDN w:val="0"/>
              <w:adjustRightInd w:val="0"/>
              <w:ind w:right="72"/>
              <w:jc w:val="both"/>
              <w:rPr>
                <w:rFonts w:ascii="Arial" w:hAnsi="Arial" w:cs="Arial"/>
                <w:b/>
                <w:sz w:val="22"/>
                <w:szCs w:val="22"/>
              </w:rPr>
            </w:pPr>
          </w:p>
          <w:p w:rsidR="00467750" w:rsidRDefault="00467750" w:rsidP="007802E0">
            <w:pPr>
              <w:spacing w:beforeLines="1" w:afterLines="1"/>
              <w:ind w:right="72"/>
              <w:jc w:val="both"/>
              <w:rPr>
                <w:rFonts w:ascii="Arial" w:hAnsi="Arial" w:cs="Arial"/>
              </w:rPr>
            </w:pPr>
            <w:r w:rsidRPr="00D75E43">
              <w:rPr>
                <w:rFonts w:ascii="Arial" w:hAnsi="Arial" w:cs="Arial"/>
              </w:rPr>
              <w:t>À la frontière de l’art et des techniques, l’architecture fait appel à de nombreuses disciplines pour se concrétiser. Un travail en interdisciplinarité favorise de fait, son appréhension.  Témoignage majeur de l’activité humaine, l’architecture est l’expression d’une époque et d’un territoire. Elle interpelle le sensible, répond à une fonction, s’inscrit dans un contexte socio-économique et culturel. Si les huit thématiques interdisciplinaires impulsent des axes de recherche différents, toutes sont propices au montage d’actions (classe à PAC ou autre projet) favorisant la compréhension des enjeux inhérents à l’acte de construire.</w:t>
            </w:r>
          </w:p>
          <w:p w:rsidR="00467750" w:rsidRPr="00D75E43" w:rsidRDefault="00467750" w:rsidP="007802E0">
            <w:pPr>
              <w:spacing w:beforeLines="1" w:afterLines="1"/>
              <w:ind w:right="72"/>
              <w:jc w:val="both"/>
              <w:rPr>
                <w:rFonts w:ascii="Arial" w:hAnsi="Arial" w:cs="Arial"/>
              </w:rPr>
            </w:pPr>
          </w:p>
          <w:p w:rsidR="00467750" w:rsidRDefault="00467750" w:rsidP="007802E0">
            <w:pPr>
              <w:spacing w:beforeLines="1" w:afterLines="1"/>
              <w:ind w:right="72"/>
              <w:jc w:val="both"/>
              <w:rPr>
                <w:rFonts w:ascii="Arial" w:hAnsi="Arial" w:cs="Arial"/>
                <w:szCs w:val="22"/>
              </w:rPr>
            </w:pPr>
            <w:r w:rsidRPr="003F1FD6">
              <w:rPr>
                <w:rFonts w:ascii="Arial" w:hAnsi="Arial" w:cs="Arial"/>
                <w:szCs w:val="22"/>
              </w:rPr>
              <w:t>Rappel des huit thématiques</w:t>
            </w:r>
            <w:r>
              <w:rPr>
                <w:rFonts w:ascii="Arial" w:hAnsi="Arial" w:cs="Arial"/>
                <w:szCs w:val="22"/>
              </w:rPr>
              <w:t> </w:t>
            </w:r>
          </w:p>
          <w:p w:rsidR="00467750" w:rsidRPr="003F1FD6" w:rsidRDefault="00467750" w:rsidP="007802E0">
            <w:pPr>
              <w:spacing w:beforeLines="1" w:afterLines="1"/>
              <w:ind w:right="72"/>
              <w:jc w:val="both"/>
              <w:rPr>
                <w:rFonts w:ascii="Arial" w:hAnsi="Arial" w:cs="Arial"/>
                <w:szCs w:val="22"/>
              </w:rPr>
            </w:pPr>
          </w:p>
          <w:p w:rsidR="00467750" w:rsidRPr="003F1FD6" w:rsidRDefault="00467750" w:rsidP="007802E0">
            <w:pPr>
              <w:pStyle w:val="Paragraphedeliste"/>
              <w:numPr>
                <w:ilvl w:val="0"/>
                <w:numId w:val="24"/>
              </w:numPr>
              <w:spacing w:beforeLines="1" w:afterLines="1"/>
              <w:ind w:right="72"/>
              <w:jc w:val="both"/>
              <w:rPr>
                <w:rFonts w:ascii="Arial" w:hAnsi="Arial"/>
              </w:rPr>
            </w:pPr>
            <w:r w:rsidRPr="003F1FD6">
              <w:rPr>
                <w:rFonts w:ascii="Arial" w:hAnsi="Arial"/>
              </w:rPr>
              <w:t xml:space="preserve">Culture et création artistiques  </w:t>
            </w:r>
          </w:p>
          <w:p w:rsidR="00467750" w:rsidRPr="003F1FD6" w:rsidRDefault="00467750" w:rsidP="007802E0">
            <w:pPr>
              <w:pStyle w:val="Paragraphedeliste"/>
              <w:numPr>
                <w:ilvl w:val="0"/>
                <w:numId w:val="24"/>
              </w:numPr>
              <w:spacing w:beforeLines="1" w:afterLines="1"/>
              <w:ind w:right="72"/>
              <w:jc w:val="both"/>
              <w:rPr>
                <w:rFonts w:ascii="Arial" w:hAnsi="Arial"/>
              </w:rPr>
            </w:pPr>
            <w:r w:rsidRPr="003F1FD6">
              <w:rPr>
                <w:rFonts w:ascii="Arial" w:hAnsi="Arial"/>
              </w:rPr>
              <w:t xml:space="preserve">Transition écologique et développement durable  </w:t>
            </w:r>
          </w:p>
          <w:p w:rsidR="00467750" w:rsidRPr="003F1FD6" w:rsidRDefault="00467750" w:rsidP="007802E0">
            <w:pPr>
              <w:pStyle w:val="Paragraphedeliste"/>
              <w:numPr>
                <w:ilvl w:val="0"/>
                <w:numId w:val="24"/>
              </w:numPr>
              <w:spacing w:beforeLines="1" w:afterLines="1"/>
              <w:ind w:right="72"/>
              <w:jc w:val="both"/>
              <w:rPr>
                <w:rFonts w:ascii="Arial" w:hAnsi="Arial"/>
              </w:rPr>
            </w:pPr>
            <w:r w:rsidRPr="003F1FD6">
              <w:rPr>
                <w:rFonts w:ascii="Arial" w:hAnsi="Arial"/>
              </w:rPr>
              <w:t xml:space="preserve">Information, communication, citoyenneté  </w:t>
            </w:r>
          </w:p>
          <w:p w:rsidR="00467750" w:rsidRPr="003F1FD6" w:rsidRDefault="00467750" w:rsidP="007802E0">
            <w:pPr>
              <w:pStyle w:val="Paragraphedeliste"/>
              <w:numPr>
                <w:ilvl w:val="0"/>
                <w:numId w:val="24"/>
              </w:numPr>
              <w:spacing w:beforeLines="1" w:afterLines="1"/>
              <w:ind w:right="72"/>
              <w:jc w:val="both"/>
              <w:rPr>
                <w:rFonts w:ascii="Arial" w:hAnsi="Arial"/>
              </w:rPr>
            </w:pPr>
            <w:r w:rsidRPr="003F1FD6">
              <w:rPr>
                <w:rFonts w:ascii="Arial" w:hAnsi="Arial"/>
              </w:rPr>
              <w:t xml:space="preserve">Langues et cultures de l’Antiquité   </w:t>
            </w:r>
          </w:p>
          <w:p w:rsidR="00467750" w:rsidRPr="003F1FD6" w:rsidRDefault="00467750" w:rsidP="00467750">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rFonts w:ascii="Arial" w:hAnsi="Arial"/>
              </w:rPr>
            </w:pPr>
            <w:r w:rsidRPr="003F1FD6">
              <w:rPr>
                <w:rFonts w:ascii="Arial" w:hAnsi="Arial"/>
              </w:rPr>
              <w:t xml:space="preserve">   Sciences, technologie et société.</w:t>
            </w:r>
          </w:p>
          <w:p w:rsidR="00467750" w:rsidRPr="003F1FD6" w:rsidRDefault="00467750" w:rsidP="00467750">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rFonts w:ascii="Arial" w:hAnsi="Arial"/>
              </w:rPr>
            </w:pPr>
            <w:r w:rsidRPr="003F1FD6">
              <w:rPr>
                <w:rFonts w:ascii="Arial" w:hAnsi="Arial"/>
              </w:rPr>
              <w:t xml:space="preserve">   Monde économique et professionnel</w:t>
            </w:r>
          </w:p>
          <w:p w:rsidR="00467750" w:rsidRPr="003F1FD6" w:rsidRDefault="00467750" w:rsidP="00467750">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rFonts w:ascii="Helvetica" w:eastAsiaTheme="minorHAnsi" w:hAnsi="Helvetica" w:cs="Helvetica"/>
                <w:lang w:eastAsia="en-US"/>
              </w:rPr>
            </w:pPr>
            <w:r w:rsidRPr="003F1FD6">
              <w:rPr>
                <w:rFonts w:ascii="Arial" w:hAnsi="Arial"/>
              </w:rPr>
              <w:t xml:space="preserve">   Langues et cultures étrangères</w:t>
            </w:r>
          </w:p>
          <w:p w:rsidR="00467750" w:rsidRPr="00701A32" w:rsidRDefault="00467750" w:rsidP="00467750">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rFonts w:ascii="Helvetica" w:eastAsiaTheme="minorHAnsi" w:hAnsi="Helvetica" w:cs="Helvetica"/>
                <w:lang w:eastAsia="en-US"/>
              </w:rPr>
            </w:pPr>
            <w:r w:rsidRPr="003F1FD6">
              <w:rPr>
                <w:rFonts w:ascii="Arial" w:hAnsi="Arial"/>
              </w:rPr>
              <w:t xml:space="preserve">   Corps, santé, bien-être et sécurité</w:t>
            </w:r>
          </w:p>
          <w:p w:rsidR="00467750" w:rsidRPr="003F1FD6" w:rsidRDefault="00467750" w:rsidP="00467750">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
              <w:jc w:val="both"/>
              <w:rPr>
                <w:rFonts w:ascii="Helvetica" w:eastAsiaTheme="minorHAnsi" w:hAnsi="Helvetica" w:cs="Helvetica"/>
                <w:lang w:eastAsia="en-US"/>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 w:val="18"/>
                <w:szCs w:val="22"/>
              </w:rPr>
            </w:pPr>
          </w:p>
          <w:p w:rsidR="00467750" w:rsidRPr="003F1FD6" w:rsidRDefault="00467750" w:rsidP="00467750">
            <w:pPr>
              <w:widowControl w:val="0"/>
              <w:autoSpaceDE w:val="0"/>
              <w:autoSpaceDN w:val="0"/>
              <w:adjustRightInd w:val="0"/>
              <w:ind w:right="72"/>
              <w:jc w:val="both"/>
              <w:rPr>
                <w:rFonts w:ascii="Arial" w:hAnsi="Arial" w:cs="Arial"/>
                <w:b/>
                <w:sz w:val="18"/>
                <w:szCs w:val="22"/>
              </w:rPr>
            </w:pPr>
          </w:p>
          <w:p w:rsidR="00467750" w:rsidRDefault="00467750" w:rsidP="00467750">
            <w:pPr>
              <w:widowControl w:val="0"/>
              <w:autoSpaceDE w:val="0"/>
              <w:autoSpaceDN w:val="0"/>
              <w:adjustRightInd w:val="0"/>
              <w:ind w:right="72"/>
              <w:jc w:val="both"/>
              <w:rPr>
                <w:rFonts w:ascii="Arial" w:hAnsi="Arial" w:cs="Arial"/>
                <w:b/>
                <w:szCs w:val="22"/>
                <w:u w:val="single"/>
              </w:rPr>
            </w:pPr>
            <w:r w:rsidRPr="00DD0DD0">
              <w:rPr>
                <w:rFonts w:ascii="Arial" w:hAnsi="Arial" w:cs="Arial"/>
                <w:b/>
                <w:szCs w:val="22"/>
                <w:u w:val="single"/>
              </w:rPr>
              <w:t>Partenariat avec le CAUE</w:t>
            </w:r>
          </w:p>
          <w:p w:rsidR="00467750" w:rsidRPr="00DD0DD0" w:rsidRDefault="00467750" w:rsidP="00467750">
            <w:pPr>
              <w:widowControl w:val="0"/>
              <w:autoSpaceDE w:val="0"/>
              <w:autoSpaceDN w:val="0"/>
              <w:adjustRightInd w:val="0"/>
              <w:ind w:right="72"/>
              <w:jc w:val="both"/>
              <w:rPr>
                <w:rFonts w:ascii="Arial" w:hAnsi="Arial" w:cs="Arial"/>
                <w:b/>
                <w:szCs w:val="22"/>
                <w:u w:val="single"/>
              </w:rPr>
            </w:pPr>
          </w:p>
          <w:p w:rsidR="00467750" w:rsidRPr="00E32B82" w:rsidRDefault="00467750" w:rsidP="00467750">
            <w:pPr>
              <w:widowControl w:val="0"/>
              <w:autoSpaceDE w:val="0"/>
              <w:autoSpaceDN w:val="0"/>
              <w:adjustRightInd w:val="0"/>
              <w:ind w:right="72"/>
              <w:jc w:val="both"/>
              <w:rPr>
                <w:rFonts w:ascii="Arial" w:hAnsi="Arial" w:cs="Arial"/>
                <w:sz w:val="22"/>
                <w:szCs w:val="22"/>
                <w:u w:val="single"/>
              </w:rPr>
            </w:pPr>
          </w:p>
          <w:p w:rsidR="00467750" w:rsidRPr="00E32B82" w:rsidRDefault="00467750" w:rsidP="00467750">
            <w:pPr>
              <w:ind w:right="72"/>
              <w:jc w:val="both"/>
              <w:rPr>
                <w:rFonts w:ascii="Arial" w:hAnsi="Arial" w:cs="Arial"/>
                <w:b/>
                <w:szCs w:val="22"/>
              </w:rPr>
            </w:pPr>
            <w:r w:rsidRPr="00E32B82">
              <w:rPr>
                <w:rFonts w:ascii="Arial" w:hAnsi="Arial" w:cs="Arial"/>
                <w:szCs w:val="22"/>
              </w:rPr>
              <w:t>Le parten</w:t>
            </w:r>
            <w:r>
              <w:rPr>
                <w:rFonts w:ascii="Arial" w:hAnsi="Arial" w:cs="Arial"/>
                <w:szCs w:val="22"/>
              </w:rPr>
              <w:t>ariat entre la DAAC, le CAUE et la DRAC</w:t>
            </w:r>
            <w:r w:rsidRPr="00E32B82">
              <w:rPr>
                <w:rFonts w:ascii="Arial" w:hAnsi="Arial" w:cs="Arial"/>
                <w:szCs w:val="22"/>
              </w:rPr>
              <w:t xml:space="preserve">, permet des interventions d’un architecte du CAUE dans </w:t>
            </w:r>
            <w:r>
              <w:rPr>
                <w:rFonts w:ascii="Arial" w:hAnsi="Arial" w:cs="Arial"/>
                <w:szCs w:val="22"/>
              </w:rPr>
              <w:t>le cadre d</w:t>
            </w:r>
            <w:r w:rsidRPr="00E32B82">
              <w:rPr>
                <w:rFonts w:ascii="Arial" w:hAnsi="Arial" w:cs="Arial"/>
                <w:szCs w:val="22"/>
              </w:rPr>
              <w:t xml:space="preserve">es classes à PAC ou </w:t>
            </w:r>
            <w:r>
              <w:rPr>
                <w:rFonts w:ascii="Arial" w:hAnsi="Arial" w:cs="Arial"/>
                <w:szCs w:val="22"/>
              </w:rPr>
              <w:t xml:space="preserve">des </w:t>
            </w:r>
            <w:r w:rsidRPr="00E32B82">
              <w:rPr>
                <w:rFonts w:ascii="Arial" w:hAnsi="Arial" w:cs="Arial"/>
                <w:szCs w:val="22"/>
              </w:rPr>
              <w:t xml:space="preserve">autres projets </w:t>
            </w:r>
            <w:r>
              <w:rPr>
                <w:rFonts w:ascii="Arial" w:hAnsi="Arial" w:cs="Arial"/>
                <w:szCs w:val="22"/>
              </w:rPr>
              <w:t xml:space="preserve">conduits dans le </w:t>
            </w:r>
            <w:r w:rsidRPr="00E32B82">
              <w:rPr>
                <w:rFonts w:ascii="Arial" w:hAnsi="Arial" w:cs="Arial"/>
                <w:szCs w:val="22"/>
              </w:rPr>
              <w:t>domaine</w:t>
            </w:r>
            <w:r>
              <w:rPr>
                <w:rFonts w:ascii="Arial" w:hAnsi="Arial" w:cs="Arial"/>
                <w:szCs w:val="22"/>
              </w:rPr>
              <w:t> </w:t>
            </w:r>
            <w:r w:rsidRPr="00F522F7">
              <w:rPr>
                <w:rFonts w:ascii="Arial" w:hAnsi="Arial" w:cs="Arial"/>
                <w:i/>
                <w:szCs w:val="22"/>
              </w:rPr>
              <w:t>Architecture</w:t>
            </w:r>
            <w:r>
              <w:rPr>
                <w:rFonts w:ascii="Arial" w:hAnsi="Arial" w:cs="Arial"/>
                <w:szCs w:val="22"/>
              </w:rPr>
              <w:t xml:space="preserve">. </w:t>
            </w:r>
            <w:r w:rsidRPr="00E32B82">
              <w:rPr>
                <w:rFonts w:ascii="Arial" w:hAnsi="Arial" w:cs="Arial"/>
                <w:szCs w:val="22"/>
              </w:rPr>
              <w:t xml:space="preserve">Grâce au soutien financier de la DRAC, </w:t>
            </w:r>
            <w:r w:rsidRPr="00E32B82">
              <w:rPr>
                <w:rFonts w:ascii="Arial" w:hAnsi="Arial" w:cs="Arial"/>
                <w:b/>
                <w:szCs w:val="22"/>
              </w:rPr>
              <w:t xml:space="preserve">ces interventions n’ont pas d’incidence financière sur le budget de l’action (interventions gratuites pour les établissements conduisant une action Architecture validée par la DAAC). </w:t>
            </w:r>
          </w:p>
          <w:p w:rsidR="00467750" w:rsidRPr="00E32B82" w:rsidRDefault="00467750" w:rsidP="00467750">
            <w:pPr>
              <w:ind w:right="72"/>
              <w:jc w:val="both"/>
              <w:rPr>
                <w:rFonts w:ascii="Arial" w:hAnsi="Arial" w:cs="Arial"/>
                <w:sz w:val="22"/>
                <w:szCs w:val="22"/>
              </w:rPr>
            </w:pPr>
          </w:p>
          <w:p w:rsidR="00467750" w:rsidRDefault="00467750" w:rsidP="00467750">
            <w:pPr>
              <w:ind w:right="72"/>
              <w:jc w:val="both"/>
              <w:rPr>
                <w:rFonts w:ascii="Arial" w:hAnsi="Arial" w:cs="Arial"/>
                <w:szCs w:val="22"/>
              </w:rPr>
            </w:pPr>
            <w:r w:rsidRPr="00E32B82">
              <w:rPr>
                <w:rFonts w:ascii="Arial" w:hAnsi="Arial" w:cs="Arial"/>
                <w:szCs w:val="22"/>
              </w:rPr>
              <w:t xml:space="preserve">Karine </w:t>
            </w:r>
            <w:proofErr w:type="spellStart"/>
            <w:r w:rsidRPr="00E32B82">
              <w:rPr>
                <w:rFonts w:ascii="Arial" w:hAnsi="Arial" w:cs="Arial"/>
                <w:szCs w:val="22"/>
              </w:rPr>
              <w:t>Terral</w:t>
            </w:r>
            <w:proofErr w:type="spellEnd"/>
            <w:r w:rsidRPr="00E32B82">
              <w:rPr>
                <w:rFonts w:ascii="Arial" w:hAnsi="Arial" w:cs="Arial"/>
                <w:szCs w:val="22"/>
              </w:rPr>
              <w:t>, architecte CAUE chargée de la sensibilisation à l’espace construit en milieu scolaire, peut apporter aux professeurs qui le souhaitent, le regard d’un professionnel de l’espace. Elle propose notamment :</w:t>
            </w:r>
          </w:p>
          <w:p w:rsidR="00467750" w:rsidRPr="00E32B82" w:rsidRDefault="00467750" w:rsidP="00467750">
            <w:pPr>
              <w:ind w:right="72"/>
              <w:jc w:val="both"/>
              <w:rPr>
                <w:rFonts w:ascii="Arial" w:hAnsi="Arial" w:cs="Arial"/>
                <w:szCs w:val="22"/>
              </w:rPr>
            </w:pPr>
          </w:p>
          <w:p w:rsidR="00467750" w:rsidRPr="00E32B82" w:rsidRDefault="00467750" w:rsidP="00467750">
            <w:pPr>
              <w:pStyle w:val="Paragraphedeliste"/>
              <w:numPr>
                <w:ilvl w:val="0"/>
                <w:numId w:val="23"/>
              </w:numPr>
              <w:ind w:right="72"/>
              <w:jc w:val="both"/>
              <w:rPr>
                <w:rFonts w:ascii="Arial" w:hAnsi="Arial" w:cs="Arial"/>
                <w:b/>
                <w:i/>
                <w:szCs w:val="22"/>
              </w:rPr>
            </w:pPr>
            <w:r w:rsidRPr="00E32B82">
              <w:rPr>
                <w:rFonts w:ascii="Arial" w:hAnsi="Arial" w:cs="Arial"/>
                <w:b/>
                <w:i/>
                <w:szCs w:val="22"/>
              </w:rPr>
              <w:t>Des interventions dans les classes</w:t>
            </w:r>
            <w:r>
              <w:rPr>
                <w:rFonts w:ascii="Arial" w:hAnsi="Arial" w:cs="Arial"/>
                <w:b/>
                <w:i/>
                <w:szCs w:val="22"/>
              </w:rPr>
              <w:t> </w:t>
            </w:r>
          </w:p>
          <w:p w:rsidR="00467750" w:rsidRPr="00E32B82" w:rsidRDefault="00467750" w:rsidP="00467750">
            <w:pPr>
              <w:ind w:left="1276" w:right="72"/>
              <w:jc w:val="both"/>
              <w:rPr>
                <w:rFonts w:ascii="Arial" w:hAnsi="Arial" w:cs="Arial"/>
                <w:szCs w:val="22"/>
              </w:rPr>
            </w:pPr>
            <w:r w:rsidRPr="00E32B82">
              <w:rPr>
                <w:rFonts w:ascii="Arial" w:hAnsi="Arial" w:cs="Arial"/>
                <w:szCs w:val="22"/>
              </w:rPr>
              <w:t xml:space="preserve">- Présentation du métier de l’architecte  </w:t>
            </w:r>
          </w:p>
          <w:p w:rsidR="00467750" w:rsidRPr="00E32B82" w:rsidRDefault="00467750" w:rsidP="00467750">
            <w:pPr>
              <w:ind w:left="1276" w:right="72"/>
              <w:jc w:val="both"/>
              <w:rPr>
                <w:rFonts w:ascii="Arial" w:hAnsi="Arial" w:cs="Arial"/>
                <w:szCs w:val="22"/>
              </w:rPr>
            </w:pPr>
            <w:r w:rsidRPr="00E32B82">
              <w:rPr>
                <w:rFonts w:ascii="Arial" w:hAnsi="Arial" w:cs="Arial"/>
                <w:szCs w:val="22"/>
              </w:rPr>
              <w:t>- Lecture d’espaces bâtis</w:t>
            </w:r>
          </w:p>
          <w:p w:rsidR="00467750" w:rsidRDefault="00467750" w:rsidP="00467750">
            <w:pPr>
              <w:ind w:left="1276" w:right="72"/>
              <w:jc w:val="both"/>
              <w:rPr>
                <w:rFonts w:ascii="Arial" w:hAnsi="Arial" w:cs="Arial"/>
                <w:szCs w:val="22"/>
              </w:rPr>
            </w:pPr>
            <w:r w:rsidRPr="00E32B82">
              <w:rPr>
                <w:rFonts w:ascii="Arial" w:hAnsi="Arial" w:cs="Arial"/>
                <w:szCs w:val="22"/>
              </w:rPr>
              <w:t>- Analyses de représentations d’espaces construits : plans, coupes, élévations, maquettes…</w:t>
            </w:r>
          </w:p>
          <w:p w:rsidR="00467750" w:rsidRPr="00E32B82" w:rsidRDefault="00467750" w:rsidP="00467750">
            <w:pPr>
              <w:ind w:left="1276" w:right="72"/>
              <w:jc w:val="both"/>
              <w:rPr>
                <w:rFonts w:ascii="Arial" w:hAnsi="Arial" w:cs="Arial"/>
                <w:b/>
                <w:szCs w:val="22"/>
              </w:rPr>
            </w:pPr>
          </w:p>
          <w:p w:rsidR="00467750" w:rsidRPr="00E32B82" w:rsidRDefault="00467750" w:rsidP="00467750">
            <w:pPr>
              <w:pStyle w:val="Paragraphedeliste"/>
              <w:numPr>
                <w:ilvl w:val="0"/>
                <w:numId w:val="23"/>
              </w:numPr>
              <w:ind w:right="72"/>
              <w:jc w:val="both"/>
              <w:rPr>
                <w:rFonts w:ascii="Arial" w:hAnsi="Arial" w:cs="Arial"/>
                <w:b/>
                <w:i/>
                <w:caps/>
                <w:szCs w:val="22"/>
              </w:rPr>
            </w:pPr>
            <w:r w:rsidRPr="00E32B82">
              <w:rPr>
                <w:rFonts w:ascii="Arial" w:hAnsi="Arial" w:cs="Arial"/>
                <w:b/>
                <w:i/>
                <w:szCs w:val="22"/>
              </w:rPr>
              <w:t>Des outils pédagogiques</w:t>
            </w:r>
          </w:p>
          <w:p w:rsidR="00467750" w:rsidRPr="00E32B82" w:rsidRDefault="00467750" w:rsidP="00467750">
            <w:pPr>
              <w:ind w:left="1276" w:right="72"/>
              <w:jc w:val="both"/>
              <w:rPr>
                <w:rFonts w:ascii="Arial" w:hAnsi="Arial" w:cs="Arial"/>
                <w:szCs w:val="22"/>
              </w:rPr>
            </w:pPr>
            <w:r w:rsidRPr="00E32B82">
              <w:rPr>
                <w:rFonts w:ascii="Arial" w:hAnsi="Arial" w:cs="Arial"/>
                <w:szCs w:val="22"/>
              </w:rPr>
              <w:t>- Des diaporamas favorisant l’appréhension de l’architecture</w:t>
            </w:r>
          </w:p>
          <w:p w:rsidR="00F420B4" w:rsidRDefault="00F420B4" w:rsidP="00467750">
            <w:pPr>
              <w:ind w:left="1276" w:right="72"/>
              <w:jc w:val="both"/>
              <w:rPr>
                <w:rFonts w:ascii="Arial" w:hAnsi="Arial" w:cs="Arial"/>
                <w:szCs w:val="22"/>
              </w:rPr>
            </w:pPr>
            <w:r>
              <w:rPr>
                <w:rFonts w:ascii="Arial" w:hAnsi="Arial" w:cs="Arial"/>
                <w:szCs w:val="22"/>
              </w:rPr>
              <w:t xml:space="preserve">- </w:t>
            </w:r>
            <w:r w:rsidR="00467750" w:rsidRPr="00E32B82">
              <w:rPr>
                <w:rFonts w:ascii="Arial" w:hAnsi="Arial" w:cs="Arial"/>
                <w:szCs w:val="22"/>
              </w:rPr>
              <w:t xml:space="preserve">Des questionnaires à l’attention des élèves, des livrets de lecture </w:t>
            </w:r>
            <w:r w:rsidR="00467750">
              <w:rPr>
                <w:rFonts w:ascii="Arial" w:hAnsi="Arial" w:cs="Arial"/>
                <w:szCs w:val="22"/>
              </w:rPr>
              <w:t>de</w:t>
            </w:r>
          </w:p>
          <w:p w:rsidR="00467750" w:rsidRPr="00E32B82" w:rsidRDefault="00467750" w:rsidP="00467750">
            <w:pPr>
              <w:ind w:left="1276" w:right="72"/>
              <w:jc w:val="both"/>
              <w:rPr>
                <w:rFonts w:ascii="Arial" w:hAnsi="Arial" w:cs="Arial"/>
                <w:szCs w:val="22"/>
              </w:rPr>
            </w:pPr>
            <w:r>
              <w:rPr>
                <w:rFonts w:ascii="Arial" w:hAnsi="Arial" w:cs="Arial"/>
                <w:szCs w:val="22"/>
              </w:rPr>
              <w:t>bâtiments régionaux</w:t>
            </w:r>
          </w:p>
          <w:p w:rsidR="00467750" w:rsidRPr="00E32B82" w:rsidRDefault="00467750" w:rsidP="00467750">
            <w:pPr>
              <w:ind w:left="1276" w:right="72"/>
              <w:jc w:val="both"/>
              <w:rPr>
                <w:rFonts w:ascii="Arial" w:hAnsi="Arial" w:cs="Arial"/>
                <w:i/>
                <w:szCs w:val="22"/>
              </w:rPr>
            </w:pPr>
            <w:r w:rsidRPr="00E32B82">
              <w:rPr>
                <w:rFonts w:ascii="Arial" w:hAnsi="Arial" w:cs="Arial"/>
                <w:szCs w:val="22"/>
              </w:rPr>
              <w:t>- Des dossiers thématiques</w:t>
            </w:r>
          </w:p>
          <w:p w:rsidR="00467750" w:rsidRPr="00E32B82" w:rsidRDefault="00467750" w:rsidP="00467750">
            <w:pPr>
              <w:ind w:left="1276" w:right="72"/>
              <w:jc w:val="both"/>
              <w:rPr>
                <w:rFonts w:ascii="Arial" w:hAnsi="Arial" w:cs="Arial"/>
                <w:szCs w:val="22"/>
              </w:rPr>
            </w:pPr>
            <w:r w:rsidRPr="00E32B82">
              <w:rPr>
                <w:rFonts w:ascii="Arial" w:hAnsi="Arial" w:cs="Arial"/>
                <w:szCs w:val="22"/>
              </w:rPr>
              <w:t>- Des expositions itinérantes en prêt sur demande</w:t>
            </w:r>
          </w:p>
          <w:p w:rsidR="00467750" w:rsidRPr="00E32B82" w:rsidRDefault="00467750" w:rsidP="00467750">
            <w:pPr>
              <w:tabs>
                <w:tab w:val="left" w:pos="3828"/>
              </w:tabs>
              <w:ind w:right="72"/>
              <w:jc w:val="both"/>
              <w:outlineLvl w:val="0"/>
              <w:rPr>
                <w:rFonts w:ascii="Arial" w:hAnsi="Arial" w:cs="Arial"/>
                <w:b/>
                <w:sz w:val="22"/>
                <w:szCs w:val="22"/>
              </w:rPr>
            </w:pPr>
          </w:p>
          <w:p w:rsidR="00467750" w:rsidRPr="00E32B82" w:rsidRDefault="00467750" w:rsidP="00467750">
            <w:pPr>
              <w:tabs>
                <w:tab w:val="left" w:pos="3828"/>
              </w:tabs>
              <w:ind w:right="72"/>
              <w:jc w:val="both"/>
              <w:outlineLvl w:val="0"/>
              <w:rPr>
                <w:rFonts w:ascii="Arial" w:hAnsi="Arial" w:cs="Arial"/>
                <w:b/>
                <w:sz w:val="22"/>
                <w:szCs w:val="22"/>
              </w:rPr>
            </w:pPr>
          </w:p>
          <w:p w:rsidR="00467750" w:rsidRDefault="00467750" w:rsidP="007802E0">
            <w:pPr>
              <w:ind w:right="-70"/>
              <w:outlineLvl w:val="0"/>
              <w:rPr>
                <w:rFonts w:ascii="Arial" w:hAnsi="Arial" w:cs="Arial"/>
                <w:b/>
                <w:u w:val="single"/>
              </w:rPr>
            </w:pPr>
            <w:r>
              <w:rPr>
                <w:rFonts w:ascii="Arial" w:hAnsi="Arial" w:cs="Arial"/>
                <w:b/>
                <w:u w:val="single"/>
              </w:rPr>
              <w:t>P</w:t>
            </w:r>
            <w:r w:rsidRPr="00DD0DD0">
              <w:rPr>
                <w:rFonts w:ascii="Arial" w:hAnsi="Arial" w:cs="Arial"/>
                <w:b/>
                <w:u w:val="single"/>
              </w:rPr>
              <w:t xml:space="preserve">ropositions pouvant </w:t>
            </w:r>
            <w:r>
              <w:rPr>
                <w:rFonts w:ascii="Arial" w:hAnsi="Arial" w:cs="Arial"/>
                <w:b/>
                <w:u w:val="single"/>
              </w:rPr>
              <w:t xml:space="preserve">impulser </w:t>
            </w:r>
            <w:r w:rsidRPr="00DD0DD0">
              <w:rPr>
                <w:rFonts w:ascii="Arial" w:hAnsi="Arial" w:cs="Arial"/>
                <w:b/>
                <w:u w:val="single"/>
              </w:rPr>
              <w:t xml:space="preserve">le montage d’une action dans le domaine </w:t>
            </w:r>
            <w:r w:rsidR="007802E0">
              <w:rPr>
                <w:rFonts w:ascii="Arial" w:hAnsi="Arial" w:cs="Arial"/>
                <w:b/>
                <w:u w:val="single"/>
              </w:rPr>
              <w:t>A</w:t>
            </w:r>
            <w:r w:rsidRPr="00DD0DD0">
              <w:rPr>
                <w:rFonts w:ascii="Arial" w:hAnsi="Arial" w:cs="Arial"/>
                <w:b/>
                <w:u w:val="single"/>
              </w:rPr>
              <w:t>rchitecture</w:t>
            </w:r>
          </w:p>
          <w:p w:rsidR="00467750" w:rsidRPr="00DD0DD0" w:rsidRDefault="00467750" w:rsidP="00467750">
            <w:pPr>
              <w:tabs>
                <w:tab w:val="left" w:pos="3828"/>
              </w:tabs>
              <w:ind w:right="72"/>
              <w:jc w:val="both"/>
              <w:outlineLvl w:val="0"/>
              <w:rPr>
                <w:rFonts w:ascii="Arial" w:hAnsi="Arial" w:cs="Arial"/>
                <w:b/>
                <w:u w:val="single"/>
              </w:rPr>
            </w:pPr>
          </w:p>
          <w:p w:rsidR="00467750" w:rsidRPr="00E32B82" w:rsidRDefault="00467750" w:rsidP="00467750">
            <w:pPr>
              <w:tabs>
                <w:tab w:val="decimal" w:pos="709"/>
              </w:tabs>
              <w:ind w:right="72"/>
              <w:jc w:val="both"/>
              <w:rPr>
                <w:rFonts w:ascii="Arial" w:hAnsi="Arial" w:cs="Arial"/>
                <w:sz w:val="22"/>
                <w:szCs w:val="22"/>
              </w:rPr>
            </w:pPr>
          </w:p>
          <w:p w:rsidR="00467750" w:rsidRDefault="00467750" w:rsidP="00467750">
            <w:pPr>
              <w:numPr>
                <w:ilvl w:val="0"/>
                <w:numId w:val="22"/>
              </w:numPr>
              <w:tabs>
                <w:tab w:val="clear" w:pos="851"/>
                <w:tab w:val="decimal" w:pos="709"/>
                <w:tab w:val="num" w:pos="993"/>
                <w:tab w:val="decimal" w:pos="1440"/>
              </w:tabs>
              <w:ind w:left="1418" w:right="72" w:firstLine="0"/>
              <w:jc w:val="both"/>
              <w:rPr>
                <w:rFonts w:ascii="Arial" w:hAnsi="Arial" w:cs="Arial"/>
                <w:b/>
                <w:bCs/>
                <w:i/>
                <w:sz w:val="22"/>
                <w:szCs w:val="22"/>
              </w:rPr>
            </w:pPr>
            <w:r w:rsidRPr="00E32B82">
              <w:rPr>
                <w:rFonts w:ascii="Arial" w:hAnsi="Arial" w:cs="Arial"/>
                <w:b/>
                <w:bCs/>
                <w:i/>
                <w:sz w:val="22"/>
                <w:szCs w:val="22"/>
              </w:rPr>
              <w:t>Découverte du langage architectural de Le Corbusier</w:t>
            </w:r>
          </w:p>
          <w:p w:rsidR="00467750" w:rsidRPr="00E32B82" w:rsidRDefault="00467750" w:rsidP="00467750">
            <w:pPr>
              <w:tabs>
                <w:tab w:val="decimal" w:pos="709"/>
              </w:tabs>
              <w:ind w:left="1418" w:right="72"/>
              <w:jc w:val="both"/>
              <w:rPr>
                <w:rFonts w:ascii="Arial" w:hAnsi="Arial" w:cs="Arial"/>
                <w:b/>
                <w:bCs/>
                <w:i/>
                <w:sz w:val="22"/>
                <w:szCs w:val="22"/>
              </w:rPr>
            </w:pPr>
          </w:p>
          <w:p w:rsidR="00467750" w:rsidRDefault="00467750" w:rsidP="00467750">
            <w:pPr>
              <w:tabs>
                <w:tab w:val="num" w:pos="0"/>
              </w:tabs>
              <w:ind w:right="72"/>
              <w:jc w:val="both"/>
              <w:rPr>
                <w:rFonts w:ascii="Arial" w:hAnsi="Arial"/>
                <w:szCs w:val="22"/>
              </w:rPr>
            </w:pPr>
            <w:r w:rsidRPr="00E32B82">
              <w:rPr>
                <w:rFonts w:ascii="Arial" w:hAnsi="Arial"/>
                <w:szCs w:val="22"/>
              </w:rPr>
              <w:t xml:space="preserve">Ce projet favorise la découverte de </w:t>
            </w:r>
            <w:r w:rsidRPr="00E32B82">
              <w:rPr>
                <w:rFonts w:ascii="Arial" w:hAnsi="Arial" w:cs="Arial"/>
                <w:bCs/>
                <w:szCs w:val="22"/>
              </w:rPr>
              <w:t>l'un des principaux représentants du mouvement moderne.</w:t>
            </w:r>
            <w:r w:rsidRPr="00E32B82">
              <w:rPr>
                <w:rFonts w:ascii="Arial" w:hAnsi="Arial"/>
                <w:szCs w:val="22"/>
              </w:rPr>
              <w:t xml:space="preserve"> Il</w:t>
            </w:r>
            <w:r>
              <w:rPr>
                <w:rFonts w:ascii="Arial" w:hAnsi="Arial"/>
                <w:szCs w:val="22"/>
              </w:rPr>
              <w:t xml:space="preserve"> </w:t>
            </w:r>
            <w:r w:rsidRPr="00E32B82">
              <w:rPr>
                <w:rFonts w:ascii="Arial" w:hAnsi="Arial"/>
                <w:szCs w:val="22"/>
              </w:rPr>
              <w:t>permet une réflexion sur des notions essentielles</w:t>
            </w:r>
            <w:r>
              <w:rPr>
                <w:rFonts w:ascii="Arial" w:hAnsi="Arial"/>
                <w:szCs w:val="22"/>
              </w:rPr>
              <w:t xml:space="preserve"> </w:t>
            </w:r>
            <w:r w:rsidRPr="00E32B82">
              <w:rPr>
                <w:rFonts w:ascii="Arial" w:hAnsi="Arial"/>
                <w:szCs w:val="22"/>
              </w:rPr>
              <w:t xml:space="preserve">: les 5 points de l’architecture moderne, le modulor, le rapport à la fonction, l’inscription de l’architecture dans un site. </w:t>
            </w:r>
          </w:p>
          <w:p w:rsidR="00467750" w:rsidRPr="00E32B82" w:rsidRDefault="00467750" w:rsidP="00467750">
            <w:pPr>
              <w:tabs>
                <w:tab w:val="num" w:pos="0"/>
              </w:tabs>
              <w:ind w:right="72"/>
              <w:jc w:val="both"/>
              <w:rPr>
                <w:rFonts w:ascii="Arial" w:hAnsi="Arial"/>
                <w:szCs w:val="22"/>
              </w:rPr>
            </w:pPr>
          </w:p>
          <w:p w:rsidR="00467750" w:rsidRPr="00E32B82" w:rsidRDefault="00467750" w:rsidP="00467750">
            <w:pPr>
              <w:tabs>
                <w:tab w:val="num" w:pos="709"/>
              </w:tabs>
              <w:ind w:left="284" w:right="72"/>
              <w:jc w:val="both"/>
              <w:rPr>
                <w:rFonts w:ascii="Arial" w:hAnsi="Arial"/>
                <w:szCs w:val="22"/>
                <w:u w:val="single"/>
              </w:rPr>
            </w:pPr>
            <w:r w:rsidRPr="00E32B82">
              <w:rPr>
                <w:rFonts w:ascii="Arial" w:hAnsi="Arial"/>
                <w:szCs w:val="22"/>
                <w:u w:val="single"/>
              </w:rPr>
              <w:t>Pistes de recherche envisageables</w:t>
            </w:r>
          </w:p>
          <w:p w:rsidR="00467750" w:rsidRPr="00E32B82" w:rsidRDefault="00467750" w:rsidP="00467750">
            <w:pPr>
              <w:tabs>
                <w:tab w:val="num" w:pos="709"/>
              </w:tabs>
              <w:ind w:left="284" w:right="72"/>
              <w:jc w:val="both"/>
              <w:rPr>
                <w:rFonts w:ascii="Arial" w:hAnsi="Arial"/>
                <w:szCs w:val="22"/>
              </w:rPr>
            </w:pPr>
            <w:r w:rsidRPr="00E32B82">
              <w:rPr>
                <w:rFonts w:ascii="Arial" w:hAnsi="Arial" w:cs="Arial"/>
                <w:bCs/>
                <w:szCs w:val="22"/>
              </w:rPr>
              <w:t>- Observation et analyse des architectures de Le Corbusier et de Renzo Piano sur la colline de Notre-Dame-du-Haut ;</w:t>
            </w:r>
          </w:p>
          <w:p w:rsidR="00467750" w:rsidRPr="00E32B82" w:rsidRDefault="00467750" w:rsidP="00467750">
            <w:pPr>
              <w:tabs>
                <w:tab w:val="num" w:pos="709"/>
              </w:tabs>
              <w:ind w:left="284" w:right="72"/>
              <w:jc w:val="both"/>
              <w:rPr>
                <w:rFonts w:ascii="Arial" w:hAnsi="Arial"/>
                <w:szCs w:val="22"/>
              </w:rPr>
            </w:pPr>
            <w:r w:rsidRPr="00E32B82">
              <w:rPr>
                <w:rFonts w:ascii="Arial" w:hAnsi="Arial"/>
                <w:szCs w:val="22"/>
              </w:rPr>
              <w:t xml:space="preserve">- Enquête sur l’œuvre et les théories de Le Corbusier (prêt possible </w:t>
            </w:r>
            <w:r>
              <w:rPr>
                <w:rFonts w:ascii="Arial" w:hAnsi="Arial"/>
                <w:szCs w:val="22"/>
              </w:rPr>
              <w:t xml:space="preserve">par le CAUE </w:t>
            </w:r>
            <w:r w:rsidRPr="00E32B82">
              <w:rPr>
                <w:rFonts w:ascii="Arial" w:hAnsi="Arial"/>
                <w:szCs w:val="22"/>
              </w:rPr>
              <w:t>de l</w:t>
            </w:r>
            <w:r w:rsidRPr="00E32B82">
              <w:rPr>
                <w:rFonts w:ascii="Arial" w:hAnsi="Arial" w:cs="Arial"/>
                <w:bCs/>
                <w:szCs w:val="22"/>
              </w:rPr>
              <w:t>’exposition « </w:t>
            </w:r>
            <w:r w:rsidRPr="00E32B82">
              <w:rPr>
                <w:rFonts w:ascii="Arial" w:hAnsi="Arial" w:cs="Arial"/>
                <w:bCs/>
                <w:i/>
                <w:szCs w:val="22"/>
              </w:rPr>
              <w:t>Connaître Le Corbusier </w:t>
            </w:r>
            <w:r w:rsidRPr="00E32B82">
              <w:rPr>
                <w:rFonts w:ascii="Arial" w:hAnsi="Arial" w:cs="Arial"/>
                <w:bCs/>
                <w:szCs w:val="22"/>
              </w:rPr>
              <w:t xml:space="preserve">») ; </w:t>
            </w:r>
          </w:p>
          <w:p w:rsidR="00467750" w:rsidRPr="00E32B82" w:rsidRDefault="00467750" w:rsidP="00467750">
            <w:pPr>
              <w:tabs>
                <w:tab w:val="num" w:pos="709"/>
              </w:tabs>
              <w:ind w:left="284" w:right="72"/>
              <w:jc w:val="both"/>
              <w:rPr>
                <w:rFonts w:ascii="Arial" w:hAnsi="Arial"/>
                <w:szCs w:val="22"/>
              </w:rPr>
            </w:pPr>
            <w:r w:rsidRPr="00E32B82">
              <w:rPr>
                <w:rFonts w:ascii="Arial" w:hAnsi="Arial" w:cs="Arial"/>
                <w:bCs/>
                <w:szCs w:val="22"/>
              </w:rPr>
              <w:t>- Approfondissement d’une notion</w:t>
            </w:r>
            <w:r w:rsidRPr="00E32B82">
              <w:rPr>
                <w:rFonts w:ascii="Arial" w:hAnsi="Arial"/>
                <w:szCs w:val="22"/>
              </w:rPr>
              <w:t xml:space="preserve">: </w:t>
            </w:r>
            <w:r w:rsidRPr="00E32B82">
              <w:rPr>
                <w:rFonts w:ascii="Arial" w:hAnsi="Arial" w:cs="Arial"/>
                <w:bCs/>
                <w:szCs w:val="22"/>
              </w:rPr>
              <w:t xml:space="preserve">le rapport à la fonction, le modulor, l’intégration dans le site, la promenade architecturale… autant d’entrées donnant lieu à une pratique artistique </w:t>
            </w:r>
            <w:r>
              <w:rPr>
                <w:rFonts w:ascii="Arial" w:hAnsi="Arial" w:cs="Arial"/>
                <w:bCs/>
                <w:szCs w:val="22"/>
              </w:rPr>
              <w:t>exploratoire</w:t>
            </w:r>
            <w:r w:rsidRPr="00E32B82">
              <w:rPr>
                <w:rFonts w:ascii="Arial" w:hAnsi="Arial" w:cs="Arial"/>
                <w:bCs/>
                <w:szCs w:val="22"/>
              </w:rPr>
              <w:t>.</w:t>
            </w: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AF70A1" w:rsidRDefault="00AF70A1" w:rsidP="00467750">
            <w:pPr>
              <w:tabs>
                <w:tab w:val="num" w:pos="567"/>
              </w:tabs>
              <w:ind w:left="851" w:right="72"/>
              <w:jc w:val="both"/>
              <w:rPr>
                <w:rFonts w:ascii="Arial" w:hAnsi="Arial"/>
                <w:i/>
                <w:sz w:val="22"/>
                <w:szCs w:val="22"/>
              </w:rPr>
            </w:pPr>
          </w:p>
          <w:p w:rsidR="00AF70A1" w:rsidRDefault="00AF70A1"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tabs>
                <w:tab w:val="num" w:pos="567"/>
              </w:tabs>
              <w:ind w:left="851" w:right="72"/>
              <w:jc w:val="both"/>
              <w:rPr>
                <w:rFonts w:ascii="Arial" w:hAnsi="Arial"/>
                <w:i/>
                <w:sz w:val="22"/>
                <w:szCs w:val="22"/>
              </w:rPr>
            </w:pPr>
          </w:p>
          <w:p w:rsidR="00467750" w:rsidRDefault="00467750" w:rsidP="00467750">
            <w:pPr>
              <w:numPr>
                <w:ilvl w:val="0"/>
                <w:numId w:val="22"/>
              </w:numPr>
              <w:tabs>
                <w:tab w:val="clear" w:pos="851"/>
                <w:tab w:val="decimal" w:pos="709"/>
                <w:tab w:val="num" w:pos="1418"/>
              </w:tabs>
              <w:ind w:left="1418" w:right="72" w:firstLine="0"/>
              <w:jc w:val="both"/>
              <w:rPr>
                <w:rFonts w:ascii="Arial" w:hAnsi="Arial" w:cs="Arial"/>
                <w:b/>
                <w:bCs/>
                <w:i/>
                <w:sz w:val="22"/>
                <w:szCs w:val="22"/>
              </w:rPr>
            </w:pPr>
            <w:r w:rsidRPr="00E32B82">
              <w:rPr>
                <w:rFonts w:ascii="Arial" w:hAnsi="Arial" w:cs="Arial"/>
                <w:b/>
                <w:bCs/>
                <w:i/>
                <w:sz w:val="22"/>
                <w:szCs w:val="22"/>
              </w:rPr>
              <w:t>Petites constructions éphémères : un site, une fonction, des matériaux</w:t>
            </w:r>
          </w:p>
          <w:p w:rsidR="00467750" w:rsidRPr="00E32B82" w:rsidRDefault="00467750" w:rsidP="00467750">
            <w:pPr>
              <w:tabs>
                <w:tab w:val="decimal" w:pos="709"/>
              </w:tabs>
              <w:ind w:left="1418" w:right="72"/>
              <w:jc w:val="both"/>
              <w:rPr>
                <w:rFonts w:ascii="Arial" w:hAnsi="Arial" w:cs="Arial"/>
                <w:b/>
                <w:bCs/>
                <w:i/>
                <w:sz w:val="22"/>
                <w:szCs w:val="22"/>
              </w:rPr>
            </w:pPr>
          </w:p>
          <w:p w:rsidR="00467750" w:rsidRDefault="00467750" w:rsidP="00467750">
            <w:pPr>
              <w:tabs>
                <w:tab w:val="num" w:pos="0"/>
                <w:tab w:val="decimal" w:pos="709"/>
              </w:tabs>
              <w:ind w:right="72"/>
              <w:jc w:val="both"/>
              <w:rPr>
                <w:rFonts w:ascii="Arial" w:hAnsi="Arial" w:cs="Arial"/>
                <w:bCs/>
                <w:szCs w:val="22"/>
              </w:rPr>
            </w:pPr>
            <w:r w:rsidRPr="00E32B82">
              <w:rPr>
                <w:rFonts w:ascii="Arial" w:hAnsi="Arial" w:cs="Arial"/>
                <w:bCs/>
                <w:szCs w:val="22"/>
              </w:rPr>
              <w:t xml:space="preserve">Propice à des recherches en interdisciplinarité, ce projet questionne les données architecturales par le biais de petites constructions éphémères conçues et construites par les élèves.  </w:t>
            </w:r>
          </w:p>
          <w:p w:rsidR="00467750" w:rsidRPr="00DD0DD0" w:rsidRDefault="00467750" w:rsidP="00467750">
            <w:pPr>
              <w:tabs>
                <w:tab w:val="num" w:pos="0"/>
                <w:tab w:val="decimal" w:pos="709"/>
              </w:tabs>
              <w:ind w:right="72"/>
              <w:jc w:val="both"/>
              <w:rPr>
                <w:rFonts w:ascii="Arial" w:hAnsi="Arial" w:cs="Arial"/>
                <w:bCs/>
                <w:szCs w:val="22"/>
              </w:rPr>
            </w:pPr>
          </w:p>
          <w:p w:rsidR="00467750" w:rsidRPr="00E32B82" w:rsidRDefault="00467750" w:rsidP="00467750">
            <w:pPr>
              <w:tabs>
                <w:tab w:val="num" w:pos="284"/>
              </w:tabs>
              <w:ind w:left="284" w:right="72"/>
              <w:jc w:val="both"/>
              <w:rPr>
                <w:rFonts w:ascii="Arial" w:hAnsi="Arial" w:cs="Arial"/>
                <w:bCs/>
                <w:szCs w:val="22"/>
              </w:rPr>
            </w:pPr>
            <w:r w:rsidRPr="00E32B82">
              <w:rPr>
                <w:rFonts w:ascii="Arial" w:hAnsi="Arial"/>
                <w:szCs w:val="22"/>
                <w:u w:val="single"/>
              </w:rPr>
              <w:t>Pistes de recherche envisageables</w:t>
            </w:r>
          </w:p>
          <w:p w:rsidR="00467750" w:rsidRPr="00E32B82" w:rsidRDefault="00467750" w:rsidP="00467750">
            <w:pPr>
              <w:tabs>
                <w:tab w:val="num" w:pos="284"/>
                <w:tab w:val="decimal" w:pos="993"/>
              </w:tabs>
              <w:ind w:left="284" w:right="72"/>
              <w:jc w:val="both"/>
              <w:rPr>
                <w:rFonts w:ascii="Arial" w:hAnsi="Arial" w:cs="Arial"/>
                <w:bCs/>
                <w:szCs w:val="22"/>
              </w:rPr>
            </w:pPr>
            <w:r w:rsidRPr="00E32B82">
              <w:rPr>
                <w:rFonts w:ascii="Arial" w:hAnsi="Arial" w:cs="Arial"/>
                <w:bCs/>
                <w:szCs w:val="22"/>
              </w:rPr>
              <w:t>- Établir un projet de petite construction au regard d’une fonction choisie par la classe (un abri, un belvédère, un lieu pour ses secrets …) ;</w:t>
            </w:r>
          </w:p>
          <w:p w:rsidR="00467750" w:rsidRPr="00E32B82" w:rsidRDefault="00467750" w:rsidP="00467750">
            <w:pPr>
              <w:tabs>
                <w:tab w:val="num" w:pos="284"/>
                <w:tab w:val="decimal" w:pos="993"/>
              </w:tabs>
              <w:ind w:left="284" w:right="72"/>
              <w:jc w:val="both"/>
              <w:rPr>
                <w:rFonts w:ascii="Arial" w:hAnsi="Arial" w:cs="Arial"/>
                <w:bCs/>
                <w:szCs w:val="22"/>
              </w:rPr>
            </w:pPr>
            <w:r w:rsidRPr="00E32B82">
              <w:rPr>
                <w:rFonts w:ascii="Arial" w:hAnsi="Arial" w:cs="Arial"/>
                <w:bCs/>
                <w:szCs w:val="22"/>
              </w:rPr>
              <w:t xml:space="preserve">- Questionner le rapport au site dans lequel s’inscrira cette construction ; </w:t>
            </w:r>
          </w:p>
          <w:p w:rsidR="00467750" w:rsidRPr="00E32B82" w:rsidRDefault="00467750" w:rsidP="00467750">
            <w:pPr>
              <w:tabs>
                <w:tab w:val="num" w:pos="284"/>
                <w:tab w:val="decimal" w:pos="993"/>
              </w:tabs>
              <w:ind w:left="284" w:right="72"/>
              <w:jc w:val="both"/>
              <w:rPr>
                <w:rFonts w:ascii="Arial" w:hAnsi="Arial" w:cs="Arial"/>
                <w:bCs/>
                <w:szCs w:val="22"/>
              </w:rPr>
            </w:pPr>
            <w:r w:rsidRPr="00E32B82">
              <w:rPr>
                <w:rFonts w:ascii="Arial" w:hAnsi="Arial" w:cs="Arial"/>
                <w:bCs/>
                <w:szCs w:val="22"/>
              </w:rPr>
              <w:t xml:space="preserve">- Adapter le projet initial (images, plans, maquettes) aux possibilités et aux contraintes d’une construction réelle. Prendre en compte les caractéristiques des matériaux pour concevoir des formes et des volumes adaptés à la fonction. Trouver des solutions pour que ça tienne ! </w:t>
            </w:r>
          </w:p>
          <w:p w:rsidR="00467750" w:rsidRPr="00E32B82" w:rsidRDefault="00467750" w:rsidP="00467750">
            <w:pPr>
              <w:tabs>
                <w:tab w:val="num" w:pos="284"/>
                <w:tab w:val="decimal" w:pos="993"/>
              </w:tabs>
              <w:ind w:left="284" w:right="72"/>
              <w:jc w:val="both"/>
              <w:rPr>
                <w:rFonts w:ascii="Arial" w:hAnsi="Arial" w:cs="Arial"/>
                <w:bCs/>
                <w:szCs w:val="22"/>
              </w:rPr>
            </w:pPr>
            <w:r w:rsidRPr="00E32B82">
              <w:rPr>
                <w:rFonts w:ascii="Arial" w:hAnsi="Arial" w:cs="Arial"/>
                <w:bCs/>
                <w:szCs w:val="22"/>
              </w:rPr>
              <w:t>- Garder une trace des constructions. Mettre en perspective sa réalisation dans un nouveau projet (une narration, un photomontage expressif…).</w:t>
            </w:r>
          </w:p>
          <w:p w:rsidR="00467750" w:rsidRPr="00E32B82" w:rsidRDefault="00467750" w:rsidP="00467750">
            <w:pPr>
              <w:tabs>
                <w:tab w:val="num" w:pos="567"/>
                <w:tab w:val="decimal" w:pos="993"/>
              </w:tabs>
              <w:ind w:left="567" w:right="72"/>
              <w:jc w:val="both"/>
              <w:rPr>
                <w:rFonts w:ascii="Arial" w:hAnsi="Arial" w:cs="Arial"/>
                <w:bCs/>
                <w:szCs w:val="22"/>
              </w:rPr>
            </w:pPr>
          </w:p>
          <w:p w:rsidR="00467750" w:rsidRPr="00E32B82" w:rsidRDefault="00467750" w:rsidP="00467750">
            <w:pPr>
              <w:tabs>
                <w:tab w:val="decimal" w:pos="709"/>
                <w:tab w:val="num" w:pos="1276"/>
              </w:tabs>
              <w:ind w:left="1418" w:right="72"/>
              <w:jc w:val="both"/>
              <w:rPr>
                <w:rFonts w:ascii="Arial" w:hAnsi="Arial" w:cs="Arial"/>
                <w:bCs/>
                <w:sz w:val="22"/>
                <w:szCs w:val="22"/>
              </w:rPr>
            </w:pPr>
          </w:p>
          <w:p w:rsidR="00467750" w:rsidRDefault="00467750" w:rsidP="00467750">
            <w:pPr>
              <w:numPr>
                <w:ilvl w:val="0"/>
                <w:numId w:val="22"/>
              </w:numPr>
              <w:tabs>
                <w:tab w:val="num" w:pos="1276"/>
                <w:tab w:val="decimal" w:pos="1440"/>
              </w:tabs>
              <w:ind w:left="1418" w:right="72" w:firstLine="0"/>
              <w:jc w:val="both"/>
              <w:rPr>
                <w:rFonts w:ascii="Arial" w:hAnsi="Arial" w:cs="Arial"/>
                <w:b/>
                <w:i/>
                <w:sz w:val="22"/>
                <w:szCs w:val="22"/>
              </w:rPr>
            </w:pPr>
            <w:r w:rsidRPr="00E32B82">
              <w:rPr>
                <w:rFonts w:ascii="Arial" w:hAnsi="Arial" w:cs="Arial"/>
                <w:b/>
                <w:i/>
                <w:sz w:val="22"/>
                <w:szCs w:val="22"/>
              </w:rPr>
              <w:t>Architecture et lumière</w:t>
            </w:r>
          </w:p>
          <w:p w:rsidR="00467750" w:rsidRPr="00E32B82" w:rsidRDefault="00467750" w:rsidP="00467750">
            <w:pPr>
              <w:tabs>
                <w:tab w:val="num" w:pos="1276"/>
              </w:tabs>
              <w:ind w:left="1418" w:right="72"/>
              <w:jc w:val="both"/>
              <w:rPr>
                <w:rFonts w:ascii="Arial" w:hAnsi="Arial" w:cs="Arial"/>
                <w:b/>
                <w:i/>
                <w:sz w:val="22"/>
                <w:szCs w:val="22"/>
              </w:rPr>
            </w:pPr>
          </w:p>
          <w:p w:rsidR="00467750" w:rsidRPr="00E32B82" w:rsidRDefault="00467750" w:rsidP="00467750">
            <w:pPr>
              <w:tabs>
                <w:tab w:val="num" w:pos="0"/>
              </w:tabs>
              <w:ind w:right="72"/>
              <w:jc w:val="both"/>
              <w:rPr>
                <w:rFonts w:ascii="Arial" w:hAnsi="Arial"/>
                <w:szCs w:val="22"/>
              </w:rPr>
            </w:pPr>
            <w:r w:rsidRPr="00E32B82">
              <w:rPr>
                <w:rFonts w:ascii="Arial" w:hAnsi="Arial"/>
                <w:szCs w:val="22"/>
              </w:rPr>
              <w:t>Fonctionnelle ou symbolique, vecteur d’expression et d’émotions, la lumière est une composante du langage architectural. Elle ré</w:t>
            </w:r>
            <w:r>
              <w:rPr>
                <w:rFonts w:ascii="Arial" w:hAnsi="Arial"/>
                <w:szCs w:val="22"/>
              </w:rPr>
              <w:t xml:space="preserve">vèle les volumes, souligne les </w:t>
            </w:r>
            <w:r w:rsidRPr="00E32B82">
              <w:rPr>
                <w:rFonts w:ascii="Arial" w:hAnsi="Arial"/>
                <w:szCs w:val="22"/>
              </w:rPr>
              <w:t>pleins et les vides, rythme les formes et les espaces. Son pouvoir est double : si elle rend « visible », elle peut tout autant déformer, transformer, gommer, dématérialiser. L’orientation d’un bâtiment</w:t>
            </w:r>
            <w:r>
              <w:rPr>
                <w:rFonts w:ascii="Arial" w:hAnsi="Arial"/>
                <w:szCs w:val="22"/>
              </w:rPr>
              <w:t>,</w:t>
            </w:r>
            <w:r w:rsidRPr="00E32B82">
              <w:rPr>
                <w:rFonts w:ascii="Arial" w:hAnsi="Arial"/>
                <w:szCs w:val="22"/>
              </w:rPr>
              <w:t xml:space="preserve"> le jeu des ouvertures, le dialogue entre les matériaux sont autant de choix participant à son traitement.</w:t>
            </w:r>
          </w:p>
          <w:p w:rsidR="00467750" w:rsidRPr="00E32B82" w:rsidRDefault="00467750" w:rsidP="00467750">
            <w:pPr>
              <w:tabs>
                <w:tab w:val="num" w:pos="0"/>
              </w:tabs>
              <w:ind w:right="72"/>
              <w:jc w:val="both"/>
              <w:rPr>
                <w:rFonts w:ascii="Arial" w:hAnsi="Arial"/>
                <w:sz w:val="22"/>
                <w:szCs w:val="22"/>
              </w:rPr>
            </w:pPr>
          </w:p>
          <w:p w:rsidR="00467750" w:rsidRPr="00E32B82" w:rsidRDefault="00467750" w:rsidP="00467750">
            <w:pPr>
              <w:tabs>
                <w:tab w:val="num" w:pos="142"/>
              </w:tabs>
              <w:ind w:left="284" w:right="72"/>
              <w:jc w:val="both"/>
              <w:rPr>
                <w:rFonts w:ascii="Arial" w:hAnsi="Arial"/>
                <w:szCs w:val="22"/>
                <w:u w:val="single"/>
              </w:rPr>
            </w:pPr>
            <w:r w:rsidRPr="00E32B82">
              <w:rPr>
                <w:rFonts w:ascii="Arial" w:hAnsi="Arial"/>
                <w:szCs w:val="22"/>
                <w:u w:val="single"/>
              </w:rPr>
              <w:t>Pistes de recherche envisageables</w:t>
            </w:r>
          </w:p>
          <w:p w:rsidR="00467750" w:rsidRPr="00E32B82" w:rsidRDefault="00467750" w:rsidP="00467750">
            <w:pPr>
              <w:tabs>
                <w:tab w:val="num" w:pos="142"/>
              </w:tabs>
              <w:autoSpaceDE w:val="0"/>
              <w:autoSpaceDN w:val="0"/>
              <w:adjustRightInd w:val="0"/>
              <w:ind w:left="284" w:right="72"/>
              <w:contextualSpacing/>
              <w:jc w:val="both"/>
              <w:rPr>
                <w:rFonts w:ascii="Arial" w:hAnsi="Arial"/>
                <w:b/>
                <w:szCs w:val="22"/>
              </w:rPr>
            </w:pPr>
            <w:r w:rsidRPr="00E32B82">
              <w:rPr>
                <w:rFonts w:ascii="Arial" w:hAnsi="Arial"/>
                <w:szCs w:val="22"/>
              </w:rPr>
              <w:t xml:space="preserve">- </w:t>
            </w:r>
            <w:r w:rsidRPr="00E32B82">
              <w:rPr>
                <w:rFonts w:ascii="Arial" w:hAnsi="Arial"/>
                <w:b/>
                <w:szCs w:val="22"/>
              </w:rPr>
              <w:t>La place de la lumière dans un projet architectural</w:t>
            </w:r>
          </w:p>
          <w:p w:rsidR="00467750" w:rsidRPr="00E32B82" w:rsidRDefault="00467750" w:rsidP="00467750">
            <w:pPr>
              <w:tabs>
                <w:tab w:val="num" w:pos="142"/>
              </w:tabs>
              <w:ind w:left="284" w:right="72"/>
              <w:jc w:val="both"/>
              <w:rPr>
                <w:rFonts w:ascii="Arial" w:hAnsi="Arial"/>
                <w:szCs w:val="22"/>
              </w:rPr>
            </w:pPr>
            <w:r w:rsidRPr="00E32B82">
              <w:rPr>
                <w:rFonts w:ascii="Arial" w:hAnsi="Arial" w:cs="Arial"/>
                <w:bCs/>
                <w:szCs w:val="22"/>
              </w:rPr>
              <w:t xml:space="preserve">Quelles solutions architecturales permettent d’apporter la lumière nécessaire à l’occupation d’un espace ? Les </w:t>
            </w:r>
            <w:r w:rsidRPr="00E32B82">
              <w:rPr>
                <w:rFonts w:ascii="Arial" w:hAnsi="Arial"/>
                <w:szCs w:val="22"/>
              </w:rPr>
              <w:t xml:space="preserve">dispositifs d’acheminement de la lumière naturelle à l’intérieur des espaces, le traitement des ouvertures, les qualités des matériaux seront </w:t>
            </w:r>
            <w:proofErr w:type="gramStart"/>
            <w:r w:rsidRPr="00E32B82">
              <w:rPr>
                <w:rFonts w:ascii="Arial" w:hAnsi="Arial"/>
                <w:szCs w:val="22"/>
              </w:rPr>
              <w:t>questionnés</w:t>
            </w:r>
            <w:proofErr w:type="gramEnd"/>
            <w:r w:rsidRPr="00E32B82">
              <w:rPr>
                <w:rFonts w:ascii="Arial" w:hAnsi="Arial"/>
                <w:szCs w:val="22"/>
              </w:rPr>
              <w:t xml:space="preserve"> au travers d’exemples mettant en lien l’espace bâti, sa fonction et son contexte de création. </w:t>
            </w:r>
          </w:p>
          <w:p w:rsidR="00467750" w:rsidRPr="00E32B82" w:rsidRDefault="00467750" w:rsidP="00467750">
            <w:pPr>
              <w:tabs>
                <w:tab w:val="num" w:pos="142"/>
              </w:tabs>
              <w:autoSpaceDE w:val="0"/>
              <w:autoSpaceDN w:val="0"/>
              <w:adjustRightInd w:val="0"/>
              <w:ind w:left="284" w:right="72"/>
              <w:contextualSpacing/>
              <w:jc w:val="both"/>
              <w:rPr>
                <w:rFonts w:ascii="Arial" w:hAnsi="Arial"/>
                <w:szCs w:val="22"/>
              </w:rPr>
            </w:pPr>
            <w:r w:rsidRPr="00E32B82">
              <w:rPr>
                <w:rFonts w:ascii="Arial" w:hAnsi="Arial"/>
                <w:b/>
                <w:szCs w:val="22"/>
              </w:rPr>
              <w:t>- Le rôle de la lumière dans l’espace bâti</w:t>
            </w:r>
          </w:p>
          <w:p w:rsidR="00467750" w:rsidRPr="00E32B82" w:rsidRDefault="00467750" w:rsidP="00467750">
            <w:pPr>
              <w:tabs>
                <w:tab w:val="num" w:pos="142"/>
              </w:tabs>
              <w:autoSpaceDE w:val="0"/>
              <w:autoSpaceDN w:val="0"/>
              <w:adjustRightInd w:val="0"/>
              <w:ind w:left="284" w:right="72"/>
              <w:contextualSpacing/>
              <w:jc w:val="both"/>
              <w:rPr>
                <w:rFonts w:ascii="Arial" w:hAnsi="Arial"/>
                <w:szCs w:val="22"/>
              </w:rPr>
            </w:pPr>
            <w:r w:rsidRPr="00E32B82">
              <w:rPr>
                <w:rFonts w:ascii="Arial" w:hAnsi="Arial"/>
                <w:szCs w:val="22"/>
              </w:rPr>
              <w:t xml:space="preserve">Quel est l’impact du traitement de la lumière sur la perception des espaces ? Quelle est sa portée fonctionnelle et expressive?  Cette entrée peut donner lieu au choix d’une fonction particulière (ex : Le rôle de la lumière dans les espaces religieux. Le rôle et le traitement de la lumière dans les lieux de travail. Ruptures et continuité entre l’architecture du passé et celle d’aujourd’hui.)  </w:t>
            </w:r>
          </w:p>
          <w:p w:rsidR="00467750" w:rsidRPr="00E32B82" w:rsidRDefault="00467750" w:rsidP="00467750">
            <w:pPr>
              <w:tabs>
                <w:tab w:val="num" w:pos="142"/>
              </w:tabs>
              <w:autoSpaceDE w:val="0"/>
              <w:autoSpaceDN w:val="0"/>
              <w:adjustRightInd w:val="0"/>
              <w:ind w:left="284" w:right="72"/>
              <w:contextualSpacing/>
              <w:jc w:val="both"/>
              <w:rPr>
                <w:rFonts w:ascii="Arial" w:hAnsi="Arial"/>
                <w:b/>
                <w:szCs w:val="22"/>
              </w:rPr>
            </w:pPr>
            <w:r w:rsidRPr="00E32B82">
              <w:rPr>
                <w:rFonts w:ascii="Arial" w:hAnsi="Arial"/>
                <w:b/>
                <w:szCs w:val="22"/>
              </w:rPr>
              <w:t>- L’éclairage artificiel dans l’espace urbain (</w:t>
            </w:r>
            <w:r w:rsidRPr="00E32B82">
              <w:rPr>
                <w:rFonts w:ascii="Arial" w:hAnsi="Arial"/>
                <w:szCs w:val="22"/>
              </w:rPr>
              <w:t>Mise en scène de l’espace pu</w:t>
            </w:r>
            <w:r>
              <w:rPr>
                <w:rFonts w:ascii="Arial" w:hAnsi="Arial"/>
                <w:szCs w:val="22"/>
              </w:rPr>
              <w:t>blic par le jeu de l’éclairage.</w:t>
            </w:r>
            <w:r w:rsidRPr="00E32B82">
              <w:rPr>
                <w:rFonts w:ascii="Arial" w:hAnsi="Arial"/>
                <w:szCs w:val="22"/>
              </w:rPr>
              <w:t>)</w:t>
            </w:r>
          </w:p>
          <w:p w:rsidR="00467750" w:rsidRPr="00E32B82" w:rsidRDefault="00467750" w:rsidP="00467750">
            <w:pPr>
              <w:tabs>
                <w:tab w:val="num" w:pos="142"/>
              </w:tabs>
              <w:autoSpaceDE w:val="0"/>
              <w:autoSpaceDN w:val="0"/>
              <w:adjustRightInd w:val="0"/>
              <w:ind w:left="284" w:right="72"/>
              <w:contextualSpacing/>
              <w:jc w:val="both"/>
              <w:rPr>
                <w:rFonts w:ascii="Arial" w:hAnsi="Arial"/>
                <w:szCs w:val="22"/>
              </w:rPr>
            </w:pPr>
            <w:r w:rsidRPr="00E32B82">
              <w:rPr>
                <w:rFonts w:ascii="Arial" w:hAnsi="Arial"/>
                <w:szCs w:val="22"/>
              </w:rPr>
              <w:t>Quel est l’impact de l’éclairage artificiel sur la perception de l’espace urbain ?  Quels objectifs visés, quelles techniques mises en œuvre, quelles innovations scientifiques pour quels nouveaux possibles?</w:t>
            </w:r>
          </w:p>
          <w:p w:rsidR="00467750" w:rsidRDefault="00467750" w:rsidP="00467750">
            <w:pPr>
              <w:tabs>
                <w:tab w:val="num" w:pos="567"/>
              </w:tabs>
              <w:ind w:right="72"/>
              <w:jc w:val="both"/>
              <w:rPr>
                <w:rFonts w:ascii="Arial" w:hAnsi="Arial" w:cs="Arial"/>
                <w:b/>
                <w:i/>
                <w:szCs w:val="22"/>
              </w:rPr>
            </w:pPr>
          </w:p>
          <w:p w:rsidR="00467750" w:rsidRPr="00E32B82" w:rsidRDefault="00467750" w:rsidP="00467750">
            <w:pPr>
              <w:tabs>
                <w:tab w:val="num" w:pos="567"/>
              </w:tabs>
              <w:ind w:right="72"/>
              <w:jc w:val="both"/>
              <w:rPr>
                <w:rFonts w:ascii="Arial" w:hAnsi="Arial"/>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tabs>
                <w:tab w:val="decimal" w:pos="709"/>
              </w:tabs>
              <w:ind w:left="1418" w:right="72"/>
              <w:jc w:val="both"/>
              <w:rPr>
                <w:rFonts w:ascii="Arial" w:hAnsi="Arial" w:cs="Arial"/>
                <w:b/>
                <w:i/>
                <w:sz w:val="22"/>
                <w:szCs w:val="22"/>
              </w:rPr>
            </w:pPr>
          </w:p>
          <w:p w:rsidR="00467750" w:rsidRDefault="00467750" w:rsidP="00467750">
            <w:pPr>
              <w:numPr>
                <w:ilvl w:val="0"/>
                <w:numId w:val="22"/>
              </w:numPr>
              <w:tabs>
                <w:tab w:val="clear" w:pos="851"/>
                <w:tab w:val="decimal" w:pos="709"/>
                <w:tab w:val="num" w:pos="1418"/>
              </w:tabs>
              <w:ind w:left="1418" w:right="72" w:firstLine="0"/>
              <w:jc w:val="both"/>
              <w:rPr>
                <w:rFonts w:ascii="Arial" w:hAnsi="Arial" w:cs="Arial"/>
                <w:b/>
                <w:i/>
                <w:sz w:val="22"/>
                <w:szCs w:val="22"/>
              </w:rPr>
            </w:pPr>
            <w:r w:rsidRPr="00E32B82">
              <w:rPr>
                <w:rFonts w:ascii="Arial" w:hAnsi="Arial" w:cs="Arial"/>
                <w:b/>
                <w:i/>
                <w:sz w:val="22"/>
                <w:szCs w:val="22"/>
              </w:rPr>
              <w:t>Carnets de voyage dans mon quartier</w:t>
            </w:r>
          </w:p>
          <w:p w:rsidR="00467750" w:rsidRPr="00E32B82" w:rsidRDefault="00467750" w:rsidP="00467750">
            <w:pPr>
              <w:tabs>
                <w:tab w:val="decimal" w:pos="709"/>
              </w:tabs>
              <w:ind w:left="1418" w:right="72"/>
              <w:jc w:val="both"/>
              <w:rPr>
                <w:rFonts w:ascii="Arial" w:hAnsi="Arial" w:cs="Arial"/>
                <w:b/>
                <w:i/>
                <w:sz w:val="22"/>
                <w:szCs w:val="22"/>
              </w:rPr>
            </w:pPr>
          </w:p>
          <w:p w:rsidR="00467750" w:rsidRPr="00E32B82" w:rsidRDefault="00467750" w:rsidP="00467750">
            <w:pPr>
              <w:tabs>
                <w:tab w:val="num" w:pos="0"/>
              </w:tabs>
              <w:ind w:right="72"/>
              <w:jc w:val="both"/>
              <w:rPr>
                <w:rFonts w:ascii="Arial" w:hAnsi="Arial" w:cs="Arial"/>
                <w:bCs/>
                <w:szCs w:val="22"/>
              </w:rPr>
            </w:pPr>
            <w:r w:rsidRPr="00E32B82">
              <w:rPr>
                <w:rFonts w:ascii="Arial" w:hAnsi="Arial" w:cs="Arial"/>
                <w:bCs/>
                <w:szCs w:val="22"/>
              </w:rPr>
              <w:t xml:space="preserve">L’espace du quartier (celui de l’établissement scolaire ou celui où habite l’élève) peut devenir un champ d’exploration et d’investigation pour questionner l’espace construit et apporter des connaissances. Facile d’accès, il permet l’observation directe des bâtiments, la mise en relation des données architecturales et des usages. Textes et productions plastiques (croquis annotés, photographies, prises de son…) marqueront les étapes d’un voyage singulier dans un espace connu et éprouvé. </w:t>
            </w:r>
          </w:p>
          <w:p w:rsidR="00467750" w:rsidRPr="00E32B82" w:rsidRDefault="00467750" w:rsidP="00467750">
            <w:pPr>
              <w:tabs>
                <w:tab w:val="num" w:pos="0"/>
              </w:tabs>
              <w:ind w:right="72"/>
              <w:jc w:val="both"/>
              <w:rPr>
                <w:rFonts w:ascii="Arial" w:hAnsi="Arial" w:cs="Arial"/>
                <w:bCs/>
                <w:sz w:val="22"/>
                <w:szCs w:val="22"/>
              </w:rPr>
            </w:pPr>
          </w:p>
          <w:p w:rsidR="00467750" w:rsidRPr="00E32B82" w:rsidRDefault="00467750" w:rsidP="00467750">
            <w:pPr>
              <w:tabs>
                <w:tab w:val="num" w:pos="567"/>
                <w:tab w:val="decimal" w:pos="851"/>
              </w:tabs>
              <w:ind w:left="284" w:right="72"/>
              <w:jc w:val="both"/>
              <w:rPr>
                <w:rFonts w:ascii="Arial" w:hAnsi="Arial" w:cs="Arial"/>
                <w:bCs/>
                <w:szCs w:val="22"/>
                <w:u w:val="single"/>
              </w:rPr>
            </w:pPr>
            <w:r w:rsidRPr="00E32B82">
              <w:rPr>
                <w:rFonts w:ascii="Arial" w:hAnsi="Arial" w:cs="Arial"/>
                <w:bCs/>
                <w:szCs w:val="22"/>
                <w:u w:val="single"/>
              </w:rPr>
              <w:t>Pistes de recherche envisageables</w:t>
            </w:r>
          </w:p>
          <w:p w:rsidR="00467750" w:rsidRPr="00E32B82" w:rsidRDefault="00467750" w:rsidP="00467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72"/>
              <w:jc w:val="both"/>
              <w:rPr>
                <w:rFonts w:ascii="Arial" w:eastAsiaTheme="minorHAnsi" w:hAnsi="Arial" w:cs="Helvetica"/>
                <w:lang w:eastAsia="en-US"/>
              </w:rPr>
            </w:pPr>
            <w:r w:rsidRPr="00E32B82">
              <w:rPr>
                <w:rFonts w:ascii="Arial" w:hAnsi="Arial" w:cs="Arial"/>
                <w:bCs/>
                <w:szCs w:val="22"/>
              </w:rPr>
              <w:t xml:space="preserve">- Pendre conscience des données physiques et sensibles marquant l’identité et la perception d’un lieu. </w:t>
            </w:r>
          </w:p>
          <w:p w:rsidR="00467750" w:rsidRPr="00E32B82" w:rsidRDefault="00467750" w:rsidP="00467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72"/>
              <w:jc w:val="both"/>
              <w:rPr>
                <w:rFonts w:ascii="Arial" w:eastAsiaTheme="minorHAnsi" w:hAnsi="Arial" w:cs="Helvetica"/>
                <w:lang w:eastAsia="en-US"/>
              </w:rPr>
            </w:pPr>
            <w:r w:rsidRPr="00E32B82">
              <w:rPr>
                <w:rFonts w:ascii="Arial" w:hAnsi="Arial" w:cs="Arial"/>
                <w:bCs/>
                <w:szCs w:val="22"/>
              </w:rPr>
              <w:t xml:space="preserve">Explorer un espace connu en faisant jouer les 5 sens. </w:t>
            </w:r>
            <w:r w:rsidRPr="00E32B82">
              <w:rPr>
                <w:rFonts w:ascii="Arial" w:eastAsiaTheme="minorHAnsi" w:hAnsi="Arial" w:cs="Helvetica"/>
                <w:lang w:eastAsia="en-US"/>
              </w:rPr>
              <w:t>Multiplier les cheminements et les points de vue. Mettre en jeu le temps et le mouvement.</w:t>
            </w:r>
          </w:p>
          <w:p w:rsidR="00467750" w:rsidRPr="00E32B82" w:rsidRDefault="00467750" w:rsidP="00467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72"/>
              <w:jc w:val="both"/>
              <w:rPr>
                <w:rFonts w:ascii="Arial" w:eastAsiaTheme="minorHAnsi" w:hAnsi="Arial" w:cs="Helvetica"/>
                <w:lang w:eastAsia="en-US"/>
              </w:rPr>
            </w:pPr>
            <w:r>
              <w:rPr>
                <w:rFonts w:ascii="Arial" w:hAnsi="Arial"/>
              </w:rPr>
              <w:t xml:space="preserve">- Créer des outils </w:t>
            </w:r>
            <w:r w:rsidRPr="00E32B82">
              <w:rPr>
                <w:rFonts w:ascii="Arial" w:hAnsi="Arial"/>
              </w:rPr>
              <w:t>pour observer et analyser les données architecturales de bâtiments familiers. I</w:t>
            </w:r>
            <w:r w:rsidRPr="00E32B82">
              <w:rPr>
                <w:rFonts w:ascii="Arial" w:eastAsiaTheme="minorHAnsi" w:hAnsi="Arial" w:cs="Helvetica"/>
                <w:lang w:eastAsia="en-US"/>
              </w:rPr>
              <w:t>nterroger les caractéristiques formelles au regard de leu</w:t>
            </w:r>
            <w:r>
              <w:rPr>
                <w:rFonts w:ascii="Arial" w:eastAsiaTheme="minorHAnsi" w:hAnsi="Arial" w:cs="Helvetica"/>
                <w:lang w:eastAsia="en-US"/>
              </w:rPr>
              <w:t xml:space="preserve">r fonction, mettre en relation </w:t>
            </w:r>
            <w:r w:rsidRPr="00E32B82">
              <w:rPr>
                <w:rFonts w:ascii="Arial" w:eastAsiaTheme="minorHAnsi" w:hAnsi="Arial" w:cs="Helvetica"/>
                <w:lang w:eastAsia="en-US"/>
              </w:rPr>
              <w:t xml:space="preserve">qualités physiques des matériaux et possibilités techniques. </w:t>
            </w:r>
          </w:p>
          <w:p w:rsidR="00467750" w:rsidRPr="00E32B82" w:rsidRDefault="00467750" w:rsidP="00467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72"/>
              <w:jc w:val="both"/>
              <w:rPr>
                <w:rFonts w:ascii="Arial" w:eastAsiaTheme="minorHAnsi" w:hAnsi="Arial" w:cs="Helvetica"/>
                <w:lang w:eastAsia="en-US"/>
              </w:rPr>
            </w:pPr>
            <w:r w:rsidRPr="00E32B82">
              <w:rPr>
                <w:rFonts w:ascii="Arial" w:eastAsiaTheme="minorHAnsi" w:hAnsi="Arial" w:cs="Helvetica"/>
                <w:lang w:eastAsia="en-US"/>
              </w:rPr>
              <w:t xml:space="preserve">- Repérer les passages et les ruptures entre les constructions bâties sur un même site. </w:t>
            </w:r>
          </w:p>
          <w:p w:rsidR="00467750" w:rsidRPr="00E32B82" w:rsidRDefault="00467750" w:rsidP="00467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72"/>
              <w:jc w:val="both"/>
              <w:rPr>
                <w:rFonts w:ascii="Arial" w:eastAsiaTheme="minorHAnsi" w:hAnsi="Arial" w:cs="Helvetica"/>
                <w:lang w:eastAsia="en-US"/>
              </w:rPr>
            </w:pPr>
            <w:r w:rsidRPr="00E32B82">
              <w:rPr>
                <w:rFonts w:ascii="Arial" w:eastAsiaTheme="minorHAnsi" w:hAnsi="Arial" w:cs="Helvetica"/>
                <w:lang w:eastAsia="en-US"/>
              </w:rPr>
              <w:t>- Enquêter sur l</w:t>
            </w:r>
            <w:r>
              <w:rPr>
                <w:rFonts w:ascii="Arial" w:eastAsiaTheme="minorHAnsi" w:hAnsi="Arial" w:cs="Helvetica"/>
                <w:lang w:eastAsia="en-US"/>
              </w:rPr>
              <w:t xml:space="preserve">e processus d’aménagement </w:t>
            </w:r>
            <w:r w:rsidRPr="00E32B82">
              <w:rPr>
                <w:rFonts w:ascii="Arial" w:eastAsiaTheme="minorHAnsi" w:hAnsi="Arial" w:cs="Helvetica"/>
                <w:lang w:eastAsia="en-US"/>
              </w:rPr>
              <w:t xml:space="preserve">du quartier. Mettre en évidence le projet d’urbanisme et les règles qui le sous-tendent. </w:t>
            </w:r>
          </w:p>
          <w:p w:rsidR="00467750" w:rsidRPr="00E32B82" w:rsidRDefault="00467750" w:rsidP="00467750">
            <w:pPr>
              <w:tabs>
                <w:tab w:val="num" w:pos="567"/>
              </w:tabs>
              <w:ind w:right="72"/>
              <w:jc w:val="both"/>
              <w:rPr>
                <w:rFonts w:ascii="Arial" w:hAnsi="Arial" w:cs="Arial"/>
                <w:bCs/>
                <w:sz w:val="22"/>
                <w:szCs w:val="22"/>
              </w:rPr>
            </w:pPr>
          </w:p>
          <w:p w:rsidR="00467750" w:rsidRPr="00E32B82" w:rsidRDefault="00467750" w:rsidP="00467750">
            <w:pPr>
              <w:tabs>
                <w:tab w:val="num" w:pos="567"/>
                <w:tab w:val="decimal" w:pos="709"/>
              </w:tabs>
              <w:ind w:left="567" w:right="72"/>
              <w:jc w:val="both"/>
              <w:rPr>
                <w:rFonts w:ascii="Arial" w:hAnsi="Arial" w:cs="Arial"/>
                <w:bCs/>
                <w:sz w:val="22"/>
                <w:szCs w:val="22"/>
              </w:rPr>
            </w:pPr>
          </w:p>
          <w:p w:rsidR="00467750" w:rsidRPr="00E32B82" w:rsidRDefault="00467750" w:rsidP="00467750">
            <w:pPr>
              <w:numPr>
                <w:ilvl w:val="0"/>
                <w:numId w:val="22"/>
              </w:numPr>
              <w:tabs>
                <w:tab w:val="clear" w:pos="851"/>
                <w:tab w:val="decimal" w:pos="709"/>
                <w:tab w:val="num" w:pos="1418"/>
              </w:tabs>
              <w:ind w:left="1418" w:right="72" w:firstLine="0"/>
              <w:jc w:val="both"/>
              <w:rPr>
                <w:rFonts w:ascii="Arial" w:hAnsi="Arial" w:cs="Arial"/>
                <w:b/>
                <w:bCs/>
                <w:i/>
                <w:sz w:val="22"/>
                <w:szCs w:val="22"/>
              </w:rPr>
            </w:pPr>
            <w:r w:rsidRPr="00E32B82">
              <w:rPr>
                <w:rFonts w:ascii="Arial" w:hAnsi="Arial" w:cs="Arial"/>
                <w:b/>
                <w:bCs/>
                <w:i/>
                <w:sz w:val="22"/>
                <w:szCs w:val="22"/>
              </w:rPr>
              <w:t>La maison : ici et là-bas</w:t>
            </w:r>
          </w:p>
          <w:p w:rsidR="00467750" w:rsidRPr="00E32B82" w:rsidRDefault="00467750" w:rsidP="00467750">
            <w:pPr>
              <w:tabs>
                <w:tab w:val="decimal" w:pos="709"/>
              </w:tabs>
              <w:ind w:right="72"/>
              <w:jc w:val="both"/>
              <w:rPr>
                <w:rFonts w:ascii="Arial" w:hAnsi="Arial" w:cs="Arial"/>
                <w:b/>
                <w:bCs/>
                <w:sz w:val="22"/>
                <w:szCs w:val="22"/>
              </w:rPr>
            </w:pPr>
          </w:p>
          <w:p w:rsidR="00467750" w:rsidRPr="000117EF" w:rsidRDefault="00467750" w:rsidP="00467750">
            <w:pPr>
              <w:tabs>
                <w:tab w:val="num" w:pos="0"/>
                <w:tab w:val="decimal" w:pos="851"/>
              </w:tabs>
              <w:ind w:right="72"/>
              <w:jc w:val="both"/>
              <w:rPr>
                <w:rFonts w:ascii="Arial" w:hAnsi="Arial" w:cs="Arial"/>
                <w:bCs/>
              </w:rPr>
            </w:pPr>
            <w:r w:rsidRPr="000117EF">
              <w:rPr>
                <w:rFonts w:ascii="Arial" w:hAnsi="Arial" w:cs="Arial"/>
                <w:bCs/>
              </w:rPr>
              <w:t>Ce projet permet de questionner l’habitat individuel au regard des données matérielles et immatérielles du lieu de construction. A quelles nécessités répondent la répartition des espaces, le choix des ouvertures, le traitement des passages entre l’extérieur et l’intérieur ? Quelles techniques sont-elles mises en œuvre pour assurer la stabilité du bâti ?Outre l’analyse d’architectures répondant à une même fonction le projet invite à tisser des liens entre « habitat », « habitant » et « habiter ». La question de l’identité s’accompagne d’une réflexion sur la circulation des connaissances, le métissage des réf</w:t>
            </w:r>
            <w:r w:rsidR="007802E0">
              <w:rPr>
                <w:rFonts w:ascii="Arial" w:hAnsi="Arial" w:cs="Arial"/>
                <w:bCs/>
              </w:rPr>
              <w:t xml:space="preserve">érences culturelles, </w:t>
            </w:r>
            <w:proofErr w:type="gramStart"/>
            <w:r w:rsidR="007802E0">
              <w:rPr>
                <w:rFonts w:ascii="Arial" w:hAnsi="Arial" w:cs="Arial"/>
                <w:bCs/>
              </w:rPr>
              <w:t xml:space="preserve">l’emprunt </w:t>
            </w:r>
            <w:r w:rsidRPr="000117EF">
              <w:rPr>
                <w:rFonts w:ascii="Arial" w:hAnsi="Arial" w:cs="Arial"/>
                <w:bCs/>
              </w:rPr>
              <w:t>propices</w:t>
            </w:r>
            <w:proofErr w:type="gramEnd"/>
            <w:r w:rsidRPr="000117EF">
              <w:rPr>
                <w:rFonts w:ascii="Arial" w:hAnsi="Arial" w:cs="Arial"/>
                <w:bCs/>
              </w:rPr>
              <w:t xml:space="preserve"> au renouvellement des formes, des démarches et des idées.  </w:t>
            </w:r>
          </w:p>
          <w:p w:rsidR="00467750" w:rsidRPr="00E32B82" w:rsidRDefault="00467750" w:rsidP="00467750">
            <w:pPr>
              <w:tabs>
                <w:tab w:val="decimal" w:pos="709"/>
              </w:tabs>
              <w:ind w:left="142" w:right="72"/>
              <w:jc w:val="both"/>
              <w:rPr>
                <w:rFonts w:ascii="Arial" w:hAnsi="Arial" w:cs="Arial"/>
                <w:b/>
                <w:bCs/>
                <w:sz w:val="22"/>
                <w:szCs w:val="22"/>
              </w:rPr>
            </w:pPr>
          </w:p>
          <w:p w:rsidR="00467750" w:rsidRPr="000117EF" w:rsidRDefault="00467750" w:rsidP="00467750">
            <w:pPr>
              <w:tabs>
                <w:tab w:val="num" w:pos="567"/>
                <w:tab w:val="decimal" w:pos="851"/>
              </w:tabs>
              <w:ind w:left="284" w:right="72"/>
              <w:jc w:val="both"/>
              <w:rPr>
                <w:rFonts w:ascii="Arial" w:hAnsi="Arial" w:cs="Arial"/>
                <w:bCs/>
                <w:u w:val="single"/>
              </w:rPr>
            </w:pPr>
            <w:r w:rsidRPr="000117EF">
              <w:rPr>
                <w:rFonts w:ascii="Arial" w:hAnsi="Arial" w:cs="Arial"/>
                <w:bCs/>
                <w:u w:val="single"/>
              </w:rPr>
              <w:t>Pistes de recherche envisageables</w:t>
            </w:r>
          </w:p>
          <w:p w:rsidR="00467750" w:rsidRPr="000117EF" w:rsidRDefault="00467750" w:rsidP="00467750">
            <w:pPr>
              <w:tabs>
                <w:tab w:val="num" w:pos="567"/>
                <w:tab w:val="decimal" w:pos="851"/>
              </w:tabs>
              <w:ind w:left="284" w:right="72"/>
              <w:jc w:val="both"/>
              <w:rPr>
                <w:rFonts w:ascii="Arial" w:hAnsi="Arial" w:cs="Arial"/>
                <w:b/>
                <w:bCs/>
              </w:rPr>
            </w:pPr>
            <w:r w:rsidRPr="000117EF">
              <w:rPr>
                <w:rFonts w:ascii="Arial" w:hAnsi="Arial" w:cs="Arial"/>
                <w:b/>
                <w:bCs/>
              </w:rPr>
              <w:t xml:space="preserve">Mettre à jour la nature de l’écart entre « ici » et « là-bas : </w:t>
            </w:r>
          </w:p>
          <w:p w:rsidR="00467750" w:rsidRPr="000117EF" w:rsidRDefault="00467750" w:rsidP="00467750">
            <w:pPr>
              <w:tabs>
                <w:tab w:val="left" w:pos="426"/>
                <w:tab w:val="decimal" w:pos="851"/>
              </w:tabs>
              <w:ind w:left="284" w:right="72"/>
              <w:jc w:val="both"/>
              <w:rPr>
                <w:rFonts w:ascii="Arial" w:hAnsi="Arial" w:cs="Arial"/>
                <w:bCs/>
              </w:rPr>
            </w:pPr>
            <w:r w:rsidRPr="000117EF">
              <w:rPr>
                <w:rFonts w:ascii="Arial" w:hAnsi="Arial" w:cs="Arial"/>
                <w:bCs/>
              </w:rPr>
              <w:t xml:space="preserve">Enquêter sur chacun des lieux : collecter et répertorier les informations par cercles concentriques : Ex : </w:t>
            </w:r>
            <w:r w:rsidRPr="000117EF">
              <w:rPr>
                <w:rFonts w:ascii="Arial" w:hAnsi="Arial" w:cs="Arial"/>
                <w:bCs/>
                <w:i/>
              </w:rPr>
              <w:t>l’habitant/ la famille/ la société</w:t>
            </w:r>
            <w:r w:rsidRPr="000117EF">
              <w:rPr>
                <w:rFonts w:ascii="Arial" w:hAnsi="Arial" w:cs="Arial"/>
                <w:bCs/>
              </w:rPr>
              <w:t xml:space="preserve"> ou </w:t>
            </w:r>
            <w:r w:rsidRPr="000117EF">
              <w:rPr>
                <w:rFonts w:ascii="Arial" w:hAnsi="Arial" w:cs="Arial"/>
                <w:bCs/>
                <w:i/>
              </w:rPr>
              <w:t>une région/ un paysage / un terrain</w:t>
            </w:r>
            <w:r w:rsidRPr="000117EF">
              <w:rPr>
                <w:rFonts w:ascii="Arial" w:hAnsi="Arial" w:cs="Arial"/>
                <w:bCs/>
              </w:rPr>
              <w:t>. Imaginer des ambiances, des odeurs, des sons. Donner à voir et à entendre les informations jugées essentielles (transcriptions plasti</w:t>
            </w:r>
            <w:r>
              <w:rPr>
                <w:rFonts w:ascii="Arial" w:hAnsi="Arial" w:cs="Arial"/>
                <w:bCs/>
              </w:rPr>
              <w:t>ques, montages sonores, écrits…</w:t>
            </w:r>
            <w:r w:rsidRPr="000117EF">
              <w:rPr>
                <w:rFonts w:ascii="Arial" w:hAnsi="Arial" w:cs="Arial"/>
                <w:bCs/>
              </w:rPr>
              <w:t xml:space="preserve">)  </w:t>
            </w:r>
          </w:p>
          <w:p w:rsidR="00467750" w:rsidRPr="000117EF" w:rsidRDefault="00467750" w:rsidP="00467750">
            <w:pPr>
              <w:tabs>
                <w:tab w:val="num" w:pos="567"/>
                <w:tab w:val="decimal" w:pos="851"/>
              </w:tabs>
              <w:ind w:left="284" w:right="72"/>
              <w:jc w:val="both"/>
              <w:rPr>
                <w:rFonts w:ascii="Arial" w:hAnsi="Arial" w:cs="Arial"/>
                <w:b/>
                <w:bCs/>
              </w:rPr>
            </w:pPr>
            <w:r w:rsidRPr="000117EF">
              <w:rPr>
                <w:rFonts w:ascii="Arial" w:hAnsi="Arial" w:cs="Arial"/>
                <w:b/>
                <w:bCs/>
              </w:rPr>
              <w:t xml:space="preserve">Analyser des habitats emblématiques des deux lieux retenus. </w:t>
            </w:r>
          </w:p>
          <w:p w:rsidR="00467750" w:rsidRPr="000117EF" w:rsidRDefault="00467750" w:rsidP="00467750">
            <w:pPr>
              <w:tabs>
                <w:tab w:val="left" w:pos="426"/>
                <w:tab w:val="decimal" w:pos="851"/>
              </w:tabs>
              <w:ind w:left="284" w:right="72"/>
              <w:jc w:val="both"/>
              <w:rPr>
                <w:rFonts w:ascii="Arial" w:hAnsi="Arial" w:cs="Arial"/>
                <w:bCs/>
              </w:rPr>
            </w:pPr>
            <w:r w:rsidRPr="000117EF">
              <w:rPr>
                <w:rFonts w:ascii="Arial" w:hAnsi="Arial" w:cs="Arial"/>
                <w:bCs/>
              </w:rPr>
              <w:t xml:space="preserve">Décrypter l’espace construit au regard de sa fonction (une enveloppe, des volumes, des ouvertures, des techniques de construction répondant à des usages, des </w:t>
            </w:r>
            <w:r>
              <w:rPr>
                <w:rFonts w:ascii="Arial" w:hAnsi="Arial" w:cs="Arial"/>
                <w:bCs/>
              </w:rPr>
              <w:t>modes de vie, un contexte socio-</w:t>
            </w:r>
            <w:r w:rsidRPr="000117EF">
              <w:rPr>
                <w:rFonts w:ascii="Arial" w:hAnsi="Arial" w:cs="Arial"/>
                <w:bCs/>
              </w:rPr>
              <w:t>économique).</w:t>
            </w:r>
          </w:p>
          <w:p w:rsidR="00467750" w:rsidRPr="000117EF" w:rsidRDefault="00467750" w:rsidP="00467750">
            <w:pPr>
              <w:tabs>
                <w:tab w:val="left" w:pos="426"/>
                <w:tab w:val="decimal" w:pos="851"/>
              </w:tabs>
              <w:ind w:left="284" w:right="72"/>
              <w:jc w:val="both"/>
              <w:rPr>
                <w:rFonts w:ascii="Arial" w:hAnsi="Arial" w:cs="Arial"/>
                <w:bCs/>
              </w:rPr>
            </w:pPr>
            <w:r w:rsidRPr="000117EF">
              <w:rPr>
                <w:rFonts w:ascii="Arial" w:hAnsi="Arial" w:cs="Arial"/>
                <w:bCs/>
              </w:rPr>
              <w:t>Questionner le rapport au site (l’inscription dans un paysage, la nécessaire prise en compte de</w:t>
            </w:r>
            <w:r>
              <w:rPr>
                <w:rFonts w:ascii="Arial" w:hAnsi="Arial" w:cs="Arial"/>
                <w:bCs/>
              </w:rPr>
              <w:t>s contraintes et des ressources</w:t>
            </w:r>
            <w:r w:rsidRPr="000117EF">
              <w:rPr>
                <w:rFonts w:ascii="Arial" w:hAnsi="Arial" w:cs="Arial"/>
                <w:bCs/>
              </w:rPr>
              <w:t>).</w:t>
            </w:r>
          </w:p>
          <w:p w:rsidR="00467750" w:rsidRPr="000117EF" w:rsidRDefault="00467750" w:rsidP="00467750">
            <w:pPr>
              <w:tabs>
                <w:tab w:val="left" w:pos="284"/>
                <w:tab w:val="decimal" w:pos="851"/>
              </w:tabs>
              <w:ind w:left="284" w:right="72"/>
              <w:jc w:val="both"/>
              <w:rPr>
                <w:rFonts w:ascii="Arial" w:hAnsi="Arial" w:cs="Arial"/>
                <w:bCs/>
              </w:rPr>
            </w:pPr>
            <w:r w:rsidRPr="000117EF">
              <w:rPr>
                <w:rFonts w:ascii="Arial" w:hAnsi="Arial" w:cs="Arial"/>
                <w:b/>
                <w:bCs/>
              </w:rPr>
              <w:t>S’impliquer dans une démarche de création</w:t>
            </w:r>
          </w:p>
          <w:p w:rsidR="00467750" w:rsidRPr="000117EF" w:rsidRDefault="00467750" w:rsidP="00467750">
            <w:pPr>
              <w:tabs>
                <w:tab w:val="left" w:pos="284"/>
                <w:tab w:val="decimal" w:pos="851"/>
              </w:tabs>
              <w:ind w:left="284" w:right="72"/>
              <w:jc w:val="both"/>
              <w:rPr>
                <w:rFonts w:ascii="Arial" w:hAnsi="Arial" w:cs="Arial"/>
                <w:bCs/>
              </w:rPr>
            </w:pPr>
            <w:r>
              <w:rPr>
                <w:rFonts w:ascii="Arial" w:hAnsi="Arial" w:cs="Arial"/>
                <w:bCs/>
              </w:rPr>
              <w:t>Ex : Pour un lieu donné</w:t>
            </w:r>
            <w:r w:rsidRPr="000117EF">
              <w:rPr>
                <w:rFonts w:ascii="Arial" w:hAnsi="Arial" w:cs="Arial"/>
                <w:bCs/>
              </w:rPr>
              <w:t xml:space="preserve">, concevoir un « chez moi » métissant les références culturelles. Envisager des passages et des ruptures avec l’existant. </w:t>
            </w:r>
          </w:p>
          <w:p w:rsidR="00467750" w:rsidRPr="00E32B82" w:rsidRDefault="00467750" w:rsidP="00467750">
            <w:pPr>
              <w:tabs>
                <w:tab w:val="num" w:pos="567"/>
                <w:tab w:val="decimal" w:pos="851"/>
              </w:tabs>
              <w:ind w:left="567" w:right="72"/>
              <w:jc w:val="both"/>
              <w:rPr>
                <w:rFonts w:ascii="Arial" w:hAnsi="Arial" w:cs="Arial"/>
                <w:bCs/>
                <w:sz w:val="22"/>
                <w:szCs w:val="22"/>
              </w:rPr>
            </w:pPr>
          </w:p>
          <w:p w:rsidR="00467750" w:rsidRPr="00E32B82" w:rsidRDefault="00467750" w:rsidP="00467750">
            <w:pPr>
              <w:tabs>
                <w:tab w:val="num" w:pos="567"/>
                <w:tab w:val="decimal" w:pos="851"/>
              </w:tabs>
              <w:ind w:left="567" w:right="72"/>
              <w:jc w:val="both"/>
              <w:rPr>
                <w:rFonts w:ascii="Arial" w:hAnsi="Arial" w:cs="Arial"/>
                <w:bCs/>
                <w:sz w:val="22"/>
                <w:szCs w:val="22"/>
              </w:rPr>
            </w:pPr>
          </w:p>
          <w:p w:rsidR="00467750" w:rsidRPr="00D21922" w:rsidRDefault="00467750" w:rsidP="00467750">
            <w:pPr>
              <w:pStyle w:val="Paragraphedeliste"/>
              <w:numPr>
                <w:ilvl w:val="0"/>
                <w:numId w:val="22"/>
              </w:numPr>
              <w:tabs>
                <w:tab w:val="decimal" w:pos="142"/>
                <w:tab w:val="num" w:pos="567"/>
              </w:tabs>
              <w:ind w:right="72"/>
              <w:jc w:val="both"/>
              <w:rPr>
                <w:rFonts w:ascii="Arial" w:hAnsi="Arial" w:cs="Arial"/>
                <w:sz w:val="18"/>
                <w:szCs w:val="18"/>
              </w:rPr>
            </w:pPr>
            <w:r w:rsidRPr="00D21922">
              <w:rPr>
                <w:rFonts w:ascii="Arial" w:hAnsi="Arial" w:cs="Arial"/>
                <w:b/>
                <w:sz w:val="18"/>
                <w:szCs w:val="18"/>
              </w:rPr>
              <w:t>Cette liste n’est pas exhaustive. Vos propositions de thématiques et d’axes de recherche sont les bienvenues</w:t>
            </w:r>
            <w:r w:rsidRPr="00D21922">
              <w:rPr>
                <w:rFonts w:ascii="Arial" w:hAnsi="Arial" w:cs="Arial"/>
                <w:sz w:val="18"/>
                <w:szCs w:val="18"/>
              </w:rPr>
              <w:t xml:space="preserve">. </w:t>
            </w:r>
          </w:p>
          <w:p w:rsidR="00467750" w:rsidRPr="003466D3" w:rsidRDefault="00467750" w:rsidP="00467750">
            <w:pPr>
              <w:pStyle w:val="Paragraphedeliste"/>
              <w:tabs>
                <w:tab w:val="decimal" w:pos="142"/>
                <w:tab w:val="num" w:pos="567"/>
              </w:tabs>
              <w:ind w:left="851" w:right="72"/>
              <w:jc w:val="both"/>
              <w:rPr>
                <w:rFonts w:ascii="Arial" w:hAnsi="Arial" w:cs="Arial"/>
                <w:sz w:val="18"/>
                <w:szCs w:val="22"/>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467750" w:rsidRDefault="00467750" w:rsidP="00467750">
            <w:pPr>
              <w:ind w:right="72"/>
              <w:jc w:val="both"/>
              <w:rPr>
                <w:rFonts w:ascii="Arial" w:hAnsi="Arial"/>
              </w:rPr>
            </w:pPr>
          </w:p>
          <w:p w:rsidR="007802E0" w:rsidRDefault="007802E0" w:rsidP="00F420B4">
            <w:pPr>
              <w:pStyle w:val="Corpsdetexte"/>
              <w:spacing w:before="60"/>
              <w:ind w:right="72"/>
              <w:jc w:val="center"/>
              <w:rPr>
                <w:rFonts w:ascii="Arial" w:eastAsia="Times" w:hAnsi="Arial"/>
                <w:b/>
                <w:color w:val="000000"/>
                <w:sz w:val="24"/>
                <w:szCs w:val="24"/>
              </w:rPr>
            </w:pPr>
          </w:p>
          <w:p w:rsidR="007802E0" w:rsidRDefault="007802E0" w:rsidP="00F420B4">
            <w:pPr>
              <w:pStyle w:val="Corpsdetexte"/>
              <w:spacing w:before="60"/>
              <w:ind w:right="72"/>
              <w:jc w:val="center"/>
              <w:rPr>
                <w:rFonts w:ascii="Arial" w:eastAsia="Times" w:hAnsi="Arial"/>
                <w:b/>
                <w:color w:val="000000"/>
                <w:sz w:val="24"/>
                <w:szCs w:val="24"/>
              </w:rPr>
            </w:pPr>
          </w:p>
          <w:p w:rsidR="00467750" w:rsidRPr="00CC3928" w:rsidRDefault="00467750" w:rsidP="00F420B4">
            <w:pPr>
              <w:pStyle w:val="Corpsdetexte"/>
              <w:spacing w:before="60"/>
              <w:ind w:right="72"/>
              <w:jc w:val="center"/>
              <w:rPr>
                <w:rFonts w:ascii="Arial" w:eastAsia="Times" w:hAnsi="Arial"/>
                <w:b/>
                <w:color w:val="000000"/>
                <w:sz w:val="24"/>
                <w:szCs w:val="24"/>
              </w:rPr>
            </w:pPr>
            <w:r w:rsidRPr="00CC3928">
              <w:rPr>
                <w:rFonts w:ascii="Arial" w:eastAsia="Times" w:hAnsi="Arial"/>
                <w:b/>
                <w:color w:val="000000"/>
                <w:sz w:val="24"/>
                <w:szCs w:val="24"/>
              </w:rPr>
              <w:t>REMARQUES IMPORTANTES</w:t>
            </w:r>
          </w:p>
          <w:p w:rsidR="00467750" w:rsidRPr="00837B82" w:rsidRDefault="00467750" w:rsidP="00467750">
            <w:pPr>
              <w:pStyle w:val="Corpsdetexte"/>
              <w:spacing w:before="60"/>
              <w:ind w:right="72"/>
              <w:jc w:val="both"/>
              <w:rPr>
                <w:rFonts w:ascii="Arial" w:eastAsia="Times" w:hAnsi="Arial"/>
                <w:b/>
                <w:color w:val="000000"/>
                <w:sz w:val="22"/>
                <w:szCs w:val="24"/>
              </w:rPr>
            </w:pPr>
          </w:p>
          <w:p w:rsidR="00467750" w:rsidRPr="00CC3928" w:rsidRDefault="00467750" w:rsidP="00467750">
            <w:pPr>
              <w:pStyle w:val="Corpsdetexte"/>
              <w:spacing w:before="60"/>
              <w:ind w:right="72"/>
              <w:jc w:val="both"/>
              <w:rPr>
                <w:rFonts w:ascii="Arial" w:hAnsi="Arial"/>
                <w:sz w:val="21"/>
                <w:szCs w:val="21"/>
              </w:rPr>
            </w:pPr>
            <w:r w:rsidRPr="00CC3928">
              <w:rPr>
                <w:rFonts w:ascii="Arial" w:eastAsia="Times" w:hAnsi="Arial"/>
                <w:color w:val="000000"/>
                <w:sz w:val="21"/>
                <w:szCs w:val="21"/>
              </w:rPr>
              <w:t xml:space="preserve">- Transmis à l’administration de votre établissement, </w:t>
            </w:r>
            <w:r w:rsidRPr="00CC3928">
              <w:rPr>
                <w:rFonts w:ascii="Arial" w:eastAsia="Times" w:hAnsi="Arial"/>
                <w:b/>
                <w:color w:val="000000"/>
                <w:sz w:val="21"/>
                <w:szCs w:val="21"/>
              </w:rPr>
              <w:t xml:space="preserve">le </w:t>
            </w:r>
            <w:r w:rsidRPr="00CC3928">
              <w:rPr>
                <w:rFonts w:ascii="Arial" w:hAnsi="Arial"/>
                <w:b/>
                <w:sz w:val="21"/>
                <w:szCs w:val="21"/>
              </w:rPr>
              <w:t xml:space="preserve">dossier d’appel à projet </w:t>
            </w:r>
            <w:r w:rsidRPr="00CC3928">
              <w:rPr>
                <w:rFonts w:ascii="Arial" w:hAnsi="Arial"/>
                <w:sz w:val="21"/>
                <w:szCs w:val="21"/>
              </w:rPr>
              <w:t>comprend une fiche action à compléter, une fiche d’information destinée à tout porteur de projet (rappel des différents dispositifs, axes prioritaires et critères d’éligibilité, textes de références, contacts), un guide pour le montage financier.</w:t>
            </w:r>
          </w:p>
          <w:p w:rsidR="00467750" w:rsidRPr="00CC3928" w:rsidRDefault="00467750" w:rsidP="00467750">
            <w:pPr>
              <w:pStyle w:val="Corpsdetexte"/>
              <w:spacing w:before="60"/>
              <w:ind w:right="72"/>
              <w:jc w:val="both"/>
              <w:rPr>
                <w:rFonts w:ascii="Arial" w:hAnsi="Arial"/>
                <w:sz w:val="21"/>
                <w:szCs w:val="21"/>
              </w:rPr>
            </w:pPr>
          </w:p>
          <w:p w:rsidR="00467750" w:rsidRPr="00CC3928" w:rsidRDefault="00467750" w:rsidP="00467750">
            <w:pPr>
              <w:tabs>
                <w:tab w:val="left" w:leader="dot" w:pos="10773"/>
              </w:tabs>
              <w:ind w:right="72"/>
              <w:jc w:val="both"/>
              <w:rPr>
                <w:rFonts w:ascii="Arial" w:hAnsi="Arial" w:cs="Arial"/>
                <w:sz w:val="21"/>
                <w:szCs w:val="21"/>
              </w:rPr>
            </w:pPr>
            <w:r w:rsidRPr="00CC3928">
              <w:rPr>
                <w:rFonts w:ascii="Arial" w:hAnsi="Arial"/>
                <w:sz w:val="21"/>
                <w:szCs w:val="21"/>
              </w:rPr>
              <w:t xml:space="preserve">- </w:t>
            </w:r>
            <w:r w:rsidRPr="00CC3928">
              <w:rPr>
                <w:rFonts w:ascii="Arial" w:hAnsi="Arial" w:cs="Arial"/>
                <w:b/>
                <w:sz w:val="21"/>
                <w:szCs w:val="21"/>
              </w:rPr>
              <w:t>Les responsables de domaine doivent être contactés</w:t>
            </w:r>
            <w:r>
              <w:rPr>
                <w:rFonts w:ascii="Arial" w:hAnsi="Arial" w:cs="Arial"/>
                <w:b/>
                <w:sz w:val="21"/>
                <w:szCs w:val="21"/>
              </w:rPr>
              <w:t xml:space="preserve"> </w:t>
            </w:r>
            <w:r w:rsidRPr="00CC3928">
              <w:rPr>
                <w:rFonts w:ascii="Arial" w:hAnsi="Arial" w:cs="Arial"/>
                <w:b/>
                <w:sz w:val="21"/>
                <w:szCs w:val="21"/>
              </w:rPr>
              <w:t>dès le début de l’élaboration du projet</w:t>
            </w:r>
            <w:r w:rsidRPr="00CC3928">
              <w:rPr>
                <w:rFonts w:ascii="Arial" w:hAnsi="Arial" w:cs="Arial"/>
                <w:sz w:val="21"/>
                <w:szCs w:val="21"/>
              </w:rPr>
              <w:t xml:space="preserve">. Il relève de votre initiative de les solliciter. Pour le domaine Architecture contacter Viviane </w:t>
            </w:r>
            <w:proofErr w:type="spellStart"/>
            <w:r w:rsidRPr="00CC3928">
              <w:rPr>
                <w:rFonts w:ascii="Arial" w:hAnsi="Arial" w:cs="Arial"/>
                <w:sz w:val="21"/>
                <w:szCs w:val="21"/>
              </w:rPr>
              <w:t>Lalire</w:t>
            </w:r>
            <w:proofErr w:type="spellEnd"/>
            <w:r w:rsidRPr="00CC3928">
              <w:rPr>
                <w:rFonts w:ascii="Arial" w:hAnsi="Arial" w:cs="Arial"/>
                <w:sz w:val="21"/>
                <w:szCs w:val="21"/>
              </w:rPr>
              <w:t xml:space="preserve"> : </w:t>
            </w:r>
            <w:r w:rsidRPr="00CC3928">
              <w:rPr>
                <w:rFonts w:ascii="Arial" w:hAnsi="Arial" w:cs="Arial"/>
                <w:color w:val="0070C0"/>
                <w:sz w:val="21"/>
                <w:szCs w:val="21"/>
              </w:rPr>
              <w:t>viviane.lalire@ac-besancon.fr</w:t>
            </w:r>
          </w:p>
          <w:p w:rsidR="00467750" w:rsidRPr="00CC3928" w:rsidRDefault="00467750" w:rsidP="00467750">
            <w:pPr>
              <w:tabs>
                <w:tab w:val="left" w:leader="dot" w:pos="10773"/>
              </w:tabs>
              <w:ind w:right="72"/>
              <w:jc w:val="both"/>
              <w:rPr>
                <w:rFonts w:ascii="Arial" w:hAnsi="Arial" w:cs="Arial"/>
                <w:b/>
                <w:sz w:val="21"/>
                <w:szCs w:val="21"/>
              </w:rPr>
            </w:pPr>
          </w:p>
          <w:p w:rsidR="00467750" w:rsidRPr="00B150BB" w:rsidRDefault="00467750" w:rsidP="00467750">
            <w:pPr>
              <w:pStyle w:val="Corpsdetexte"/>
              <w:spacing w:before="60"/>
              <w:ind w:right="72"/>
              <w:jc w:val="both"/>
              <w:rPr>
                <w:rFonts w:ascii="Arial" w:hAnsi="Arial"/>
                <w:b/>
                <w:sz w:val="21"/>
                <w:szCs w:val="21"/>
              </w:rPr>
            </w:pPr>
            <w:r w:rsidRPr="00CC3928">
              <w:rPr>
                <w:rFonts w:ascii="Arial" w:hAnsi="Arial"/>
                <w:sz w:val="21"/>
                <w:szCs w:val="21"/>
              </w:rPr>
              <w:t xml:space="preserve"> - </w:t>
            </w:r>
            <w:r w:rsidRPr="00CC3928">
              <w:rPr>
                <w:rFonts w:ascii="Arial" w:hAnsi="Arial"/>
                <w:b/>
                <w:sz w:val="21"/>
                <w:szCs w:val="21"/>
              </w:rPr>
              <w:t xml:space="preserve">La date limite de retour des fiches actions est fixée </w:t>
            </w:r>
            <w:r w:rsidRPr="00CC3928">
              <w:rPr>
                <w:rFonts w:ascii="Arial" w:hAnsi="Arial"/>
                <w:b/>
                <w:color w:val="000000"/>
                <w:sz w:val="21"/>
                <w:szCs w:val="21"/>
              </w:rPr>
              <w:t>le 09 mai 2017, délai de rigueur</w:t>
            </w:r>
            <w:r>
              <w:rPr>
                <w:rFonts w:ascii="Arial" w:hAnsi="Arial"/>
                <w:b/>
                <w:color w:val="000000"/>
                <w:sz w:val="21"/>
                <w:szCs w:val="21"/>
              </w:rPr>
              <w:t>.</w:t>
            </w:r>
            <w:bookmarkStart w:id="0" w:name="_GoBack"/>
            <w:bookmarkEnd w:id="0"/>
          </w:p>
          <w:p w:rsidR="00467750" w:rsidRPr="00E134B4" w:rsidRDefault="00467750" w:rsidP="00467750">
            <w:pPr>
              <w:pStyle w:val="Corpsdetexte"/>
              <w:ind w:right="72"/>
              <w:jc w:val="both"/>
              <w:rPr>
                <w:rFonts w:ascii="Arial" w:hAnsi="Arial"/>
                <w:bCs/>
                <w:sz w:val="22"/>
                <w:szCs w:val="20"/>
              </w:rPr>
            </w:pPr>
          </w:p>
          <w:p w:rsidR="00467750" w:rsidRPr="0068698D" w:rsidRDefault="00467750" w:rsidP="00467750">
            <w:pPr>
              <w:ind w:right="72"/>
              <w:jc w:val="both"/>
              <w:rPr>
                <w:rFonts w:ascii="Arial" w:hAnsi="Arial"/>
                <w:b/>
              </w:rPr>
            </w:pPr>
          </w:p>
          <w:p w:rsidR="00467750" w:rsidRDefault="00467750" w:rsidP="00467750"/>
          <w:p w:rsidR="003A4B97" w:rsidRDefault="003A4B97" w:rsidP="006202C4"/>
          <w:p w:rsidR="00400456" w:rsidRDefault="00400456" w:rsidP="006202C4"/>
          <w:p w:rsidR="00400456" w:rsidRDefault="00400456" w:rsidP="006202C4">
            <w:pPr>
              <w:rPr>
                <w:rFonts w:ascii="Arial" w:hAnsi="Arial" w:cs="Arial"/>
              </w:rPr>
            </w:pPr>
          </w:p>
          <w:p w:rsidR="00400456" w:rsidRPr="009A50FB" w:rsidRDefault="00467750" w:rsidP="00783513">
            <w:pPr>
              <w:ind w:left="3033"/>
              <w:jc w:val="center"/>
              <w:rPr>
                <w:rFonts w:ascii="Arial" w:hAnsi="Arial" w:cs="Arial"/>
                <w:b/>
              </w:rPr>
            </w:pPr>
            <w:r>
              <w:rPr>
                <w:rFonts w:ascii="Arial" w:hAnsi="Arial" w:cs="Arial"/>
                <w:b/>
              </w:rPr>
              <w:t>Viviane LALIRE</w:t>
            </w:r>
          </w:p>
          <w:p w:rsidR="00783513" w:rsidRDefault="00400456" w:rsidP="00783513">
            <w:pPr>
              <w:ind w:left="3033"/>
              <w:jc w:val="center"/>
              <w:rPr>
                <w:rFonts w:ascii="Arial" w:hAnsi="Arial" w:cs="Arial"/>
              </w:rPr>
            </w:pPr>
            <w:r>
              <w:rPr>
                <w:rFonts w:ascii="Arial" w:hAnsi="Arial" w:cs="Arial"/>
              </w:rPr>
              <w:t>Professeur</w:t>
            </w:r>
            <w:r w:rsidR="00783513">
              <w:rPr>
                <w:rFonts w:ascii="Arial" w:hAnsi="Arial" w:cs="Arial"/>
              </w:rPr>
              <w:t>e</w:t>
            </w:r>
            <w:r>
              <w:rPr>
                <w:rFonts w:ascii="Arial" w:hAnsi="Arial" w:cs="Arial"/>
              </w:rPr>
              <w:t xml:space="preserve"> responsable du domaine</w:t>
            </w:r>
          </w:p>
          <w:p w:rsidR="00400456" w:rsidRDefault="00467750" w:rsidP="00783513">
            <w:pPr>
              <w:ind w:left="3033"/>
              <w:jc w:val="center"/>
              <w:rPr>
                <w:rFonts w:ascii="Arial" w:hAnsi="Arial" w:cs="Arial"/>
              </w:rPr>
            </w:pPr>
            <w:r>
              <w:rPr>
                <w:rFonts w:ascii="Arial" w:hAnsi="Arial" w:cs="Arial"/>
              </w:rPr>
              <w:t>Architecture</w:t>
            </w:r>
          </w:p>
          <w:p w:rsidR="00400456" w:rsidRDefault="00783513" w:rsidP="00783513">
            <w:pPr>
              <w:ind w:left="3033"/>
              <w:jc w:val="center"/>
              <w:rPr>
                <w:rFonts w:ascii="Arial" w:hAnsi="Arial" w:cs="Arial"/>
              </w:rPr>
            </w:pPr>
            <w:r>
              <w:rPr>
                <w:rFonts w:ascii="Arial" w:hAnsi="Arial" w:cs="Arial"/>
              </w:rPr>
              <w:t>à</w:t>
            </w:r>
            <w:r w:rsidR="00400456">
              <w:rPr>
                <w:rFonts w:ascii="Arial" w:hAnsi="Arial" w:cs="Arial"/>
              </w:rPr>
              <w:t xml:space="preserve"> la Délégation académique à l’action culturelle</w:t>
            </w:r>
          </w:p>
          <w:p w:rsidR="00400456" w:rsidRPr="00400456" w:rsidRDefault="00400456" w:rsidP="00783513">
            <w:pPr>
              <w:ind w:left="3033"/>
              <w:jc w:val="center"/>
              <w:rPr>
                <w:rFonts w:ascii="Arial" w:hAnsi="Arial" w:cs="Arial"/>
              </w:rPr>
            </w:pPr>
            <w:r>
              <w:rPr>
                <w:rFonts w:ascii="Arial" w:hAnsi="Arial" w:cs="Arial"/>
              </w:rPr>
              <w:t>du rectorat de Besançon</w:t>
            </w:r>
          </w:p>
        </w:tc>
      </w:tr>
    </w:tbl>
    <w:p w:rsidR="00CF18D9" w:rsidRDefault="00CF18D9">
      <w:pPr>
        <w:tabs>
          <w:tab w:val="right" w:pos="1560"/>
        </w:tabs>
        <w:ind w:right="55"/>
      </w:pPr>
    </w:p>
    <w:sectPr w:rsidR="00CF18D9" w:rsidSect="00783513">
      <w:headerReference w:type="default" r:id="rId11"/>
      <w:pgSz w:w="11906" w:h="16838" w:code="9"/>
      <w:pgMar w:top="-284" w:right="567" w:bottom="426"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E0" w:rsidRDefault="007802E0">
      <w:r>
        <w:separator/>
      </w:r>
    </w:p>
  </w:endnote>
  <w:endnote w:type="continuationSeparator" w:id="0">
    <w:p w:rsidR="007802E0" w:rsidRDefault="00780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E0" w:rsidRDefault="007802E0">
      <w:r>
        <w:separator/>
      </w:r>
    </w:p>
  </w:footnote>
  <w:footnote w:type="continuationSeparator" w:id="0">
    <w:p w:rsidR="007802E0" w:rsidRDefault="00780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E0" w:rsidRDefault="007802E0" w:rsidP="00F63845">
    <w:pPr>
      <w:tabs>
        <w:tab w:val="right" w:pos="2410"/>
      </w:tabs>
      <w:spacing w:before="120"/>
    </w:pPr>
    <w:r>
      <w:br/>
    </w:r>
    <w:r>
      <w:br/>
    </w:r>
    <w:r>
      <w:br/>
    </w:r>
    <w:r>
      <w:br/>
    </w:r>
  </w:p>
  <w:p w:rsidR="007802E0" w:rsidRDefault="007802E0" w:rsidP="00F07303">
    <w:pPr>
      <w:tabs>
        <w:tab w:val="right" w:pos="2438"/>
      </w:tabs>
      <w:spacing w:before="180"/>
    </w:pPr>
    <w:r>
      <w:tab/>
    </w:r>
    <w:r>
      <w:rPr>
        <w:noProof/>
      </w:rPr>
      <w:drawing>
        <wp:inline distT="0" distB="0" distL="0" distR="0">
          <wp:extent cx="647700" cy="800100"/>
          <wp:effectExtent l="19050" t="0" r="0" b="0"/>
          <wp:docPr id="3" name="Image 3" descr="Logo--MEN--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N--gris"/>
                  <pic:cNvPicPr>
                    <a:picLocks noChangeAspect="1" noChangeArrowheads="1"/>
                  </pic:cNvPicPr>
                </pic:nvPicPr>
                <pic:blipFill>
                  <a:blip r:embed="rId1"/>
                  <a:srcRect/>
                  <a:stretch>
                    <a:fillRect/>
                  </a:stretch>
                </pic:blipFill>
                <pic:spPr bwMode="auto">
                  <a:xfrm>
                    <a:off x="0" y="0"/>
                    <a:ext cx="647700" cy="800100"/>
                  </a:xfrm>
                  <a:prstGeom prst="rect">
                    <a:avLst/>
                  </a:prstGeom>
                  <a:noFill/>
                  <a:ln w="9525">
                    <a:noFill/>
                    <a:miter lim="800000"/>
                    <a:headEnd/>
                    <a:tailEnd/>
                  </a:ln>
                </pic:spPr>
              </pic:pic>
            </a:graphicData>
          </a:graphic>
        </wp:inline>
      </w:drawing>
    </w:r>
    <w:r>
      <w:br/>
    </w:r>
  </w:p>
  <w:p w:rsidR="007802E0" w:rsidRDefault="007802E0" w:rsidP="00F63845">
    <w:pPr>
      <w:tabs>
        <w:tab w:val="left" w:pos="1814"/>
      </w:tabs>
      <w:rPr>
        <w:rFonts w:ascii="Arial Narrow" w:hAnsi="Arial Narrow"/>
        <w:b/>
      </w:rPr>
    </w:pPr>
    <w:r>
      <w:rPr>
        <w:b/>
      </w:rPr>
      <w:tab/>
    </w:r>
    <w:r>
      <w:rPr>
        <w:rFonts w:ascii="Arial Narrow" w:hAnsi="Arial Narrow"/>
        <w:b/>
      </w:rPr>
      <w:fldChar w:fldCharType="begin"/>
    </w:r>
    <w:r>
      <w:rPr>
        <w:rFonts w:ascii="Arial Narrow" w:hAnsi="Arial Narrow"/>
        <w:b/>
      </w:rPr>
      <w:instrText xml:space="preserve"> PAGE  \* MERGEFORMAT </w:instrText>
    </w:r>
    <w:r>
      <w:rPr>
        <w:rFonts w:ascii="Arial Narrow" w:hAnsi="Arial Narrow"/>
        <w:b/>
      </w:rPr>
      <w:fldChar w:fldCharType="separate"/>
    </w:r>
    <w:r w:rsidR="00AF70A1">
      <w:rPr>
        <w:rFonts w:ascii="Arial Narrow" w:hAnsi="Arial Narrow"/>
        <w:b/>
        <w:noProof/>
      </w:rPr>
      <w:t>5</w:t>
    </w:r>
    <w:r>
      <w:rPr>
        <w:rFonts w:ascii="Arial Narrow" w:hAnsi="Arial Narrow"/>
        <w:b/>
      </w:rPr>
      <w:fldChar w:fldCharType="end"/>
    </w:r>
    <w:r>
      <w:rPr>
        <w:rFonts w:ascii="Arial Narrow" w:hAnsi="Arial Narrow"/>
        <w:b/>
      </w:rPr>
      <w:t>/</w:t>
    </w:r>
    <w:fldSimple w:instr=" NUMPAGES  \* MERGEFORMAT ">
      <w:r w:rsidR="00AF70A1" w:rsidRPr="00AF70A1">
        <w:rPr>
          <w:rFonts w:ascii="Arial Narrow" w:hAnsi="Arial Narrow"/>
          <w:b/>
          <w:noProof/>
        </w:rPr>
        <w:t>5</w:t>
      </w:r>
    </w:fldSimple>
  </w:p>
  <w:p w:rsidR="007802E0" w:rsidRPr="00F63845" w:rsidRDefault="007802E0" w:rsidP="00F6384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C22AEC"/>
    <w:lvl w:ilvl="0">
      <w:start w:val="1"/>
      <w:numFmt w:val="decimal"/>
      <w:lvlText w:val="%1."/>
      <w:lvlJc w:val="left"/>
      <w:pPr>
        <w:tabs>
          <w:tab w:val="num" w:pos="1492"/>
        </w:tabs>
        <w:ind w:left="1492" w:hanging="360"/>
      </w:pPr>
    </w:lvl>
  </w:abstractNum>
  <w:abstractNum w:abstractNumId="1">
    <w:nsid w:val="FFFFFF7D"/>
    <w:multiLevelType w:val="singleLevel"/>
    <w:tmpl w:val="B1128A7E"/>
    <w:lvl w:ilvl="0">
      <w:start w:val="1"/>
      <w:numFmt w:val="decimal"/>
      <w:lvlText w:val="%1."/>
      <w:lvlJc w:val="left"/>
      <w:pPr>
        <w:tabs>
          <w:tab w:val="num" w:pos="1209"/>
        </w:tabs>
        <w:ind w:left="1209" w:hanging="360"/>
      </w:pPr>
    </w:lvl>
  </w:abstractNum>
  <w:abstractNum w:abstractNumId="2">
    <w:nsid w:val="FFFFFF7E"/>
    <w:multiLevelType w:val="singleLevel"/>
    <w:tmpl w:val="36E2D586"/>
    <w:lvl w:ilvl="0">
      <w:start w:val="1"/>
      <w:numFmt w:val="decimal"/>
      <w:lvlText w:val="%1."/>
      <w:lvlJc w:val="left"/>
      <w:pPr>
        <w:tabs>
          <w:tab w:val="num" w:pos="926"/>
        </w:tabs>
        <w:ind w:left="926" w:hanging="360"/>
      </w:pPr>
    </w:lvl>
  </w:abstractNum>
  <w:abstractNum w:abstractNumId="3">
    <w:nsid w:val="FFFFFF7F"/>
    <w:multiLevelType w:val="singleLevel"/>
    <w:tmpl w:val="631A38E2"/>
    <w:lvl w:ilvl="0">
      <w:start w:val="1"/>
      <w:numFmt w:val="decimal"/>
      <w:lvlText w:val="%1."/>
      <w:lvlJc w:val="left"/>
      <w:pPr>
        <w:tabs>
          <w:tab w:val="num" w:pos="643"/>
        </w:tabs>
        <w:ind w:left="643" w:hanging="360"/>
      </w:pPr>
    </w:lvl>
  </w:abstractNum>
  <w:abstractNum w:abstractNumId="4">
    <w:nsid w:val="FFFFFF80"/>
    <w:multiLevelType w:val="singleLevel"/>
    <w:tmpl w:val="2640BD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E92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AD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6C41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BE7690"/>
    <w:lvl w:ilvl="0">
      <w:start w:val="1"/>
      <w:numFmt w:val="decimal"/>
      <w:lvlText w:val="%1."/>
      <w:lvlJc w:val="left"/>
      <w:pPr>
        <w:tabs>
          <w:tab w:val="num" w:pos="360"/>
        </w:tabs>
        <w:ind w:left="360" w:hanging="360"/>
      </w:pPr>
    </w:lvl>
  </w:abstractNum>
  <w:abstractNum w:abstractNumId="9">
    <w:nsid w:val="FFFFFF89"/>
    <w:multiLevelType w:val="singleLevel"/>
    <w:tmpl w:val="72CC98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37E6B61"/>
    <w:multiLevelType w:val="hybridMultilevel"/>
    <w:tmpl w:val="1360A47E"/>
    <w:lvl w:ilvl="0" w:tplc="ED8A89E4">
      <w:start w:val="1"/>
      <w:numFmt w:val="bullet"/>
      <w:pStyle w:val="tiret"/>
      <w:lvlText w:val=""/>
      <w:lvlJc w:val="left"/>
      <w:pPr>
        <w:tabs>
          <w:tab w:val="num" w:pos="360"/>
        </w:tabs>
        <w:ind w:left="36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989229F"/>
    <w:multiLevelType w:val="hybridMultilevel"/>
    <w:tmpl w:val="E9C2593E"/>
    <w:lvl w:ilvl="0" w:tplc="702EA954">
      <w:start w:val="1"/>
      <w:numFmt w:val="bullet"/>
      <w:lvlText w:val=""/>
      <w:lvlJc w:val="left"/>
      <w:pPr>
        <w:tabs>
          <w:tab w:val="num" w:pos="851"/>
        </w:tabs>
        <w:ind w:left="851" w:hanging="284"/>
      </w:pPr>
      <w:rPr>
        <w:rFonts w:ascii="Symbol" w:hAnsi="Symbol" w:hint="default"/>
      </w:rPr>
    </w:lvl>
    <w:lvl w:ilvl="1" w:tplc="0003040C" w:tentative="1">
      <w:start w:val="1"/>
      <w:numFmt w:val="bullet"/>
      <w:lvlText w:val="o"/>
      <w:lvlJc w:val="left"/>
      <w:pPr>
        <w:tabs>
          <w:tab w:val="num" w:pos="2007"/>
        </w:tabs>
        <w:ind w:left="2007" w:hanging="360"/>
      </w:pPr>
      <w:rPr>
        <w:rFonts w:ascii="Courier New" w:hAnsi="Courier New" w:hint="default"/>
      </w:rPr>
    </w:lvl>
    <w:lvl w:ilvl="2" w:tplc="0005040C" w:tentative="1">
      <w:start w:val="1"/>
      <w:numFmt w:val="bullet"/>
      <w:lvlText w:val=""/>
      <w:lvlJc w:val="left"/>
      <w:pPr>
        <w:tabs>
          <w:tab w:val="num" w:pos="2727"/>
        </w:tabs>
        <w:ind w:left="2727" w:hanging="360"/>
      </w:pPr>
      <w:rPr>
        <w:rFonts w:ascii="Wingdings" w:hAnsi="Wingdings" w:hint="default"/>
      </w:rPr>
    </w:lvl>
    <w:lvl w:ilvl="3" w:tplc="0001040C" w:tentative="1">
      <w:start w:val="1"/>
      <w:numFmt w:val="bullet"/>
      <w:lvlText w:val=""/>
      <w:lvlJc w:val="left"/>
      <w:pPr>
        <w:tabs>
          <w:tab w:val="num" w:pos="3447"/>
        </w:tabs>
        <w:ind w:left="3447" w:hanging="360"/>
      </w:pPr>
      <w:rPr>
        <w:rFonts w:ascii="Symbol" w:hAnsi="Symbol" w:hint="default"/>
      </w:rPr>
    </w:lvl>
    <w:lvl w:ilvl="4" w:tplc="0003040C" w:tentative="1">
      <w:start w:val="1"/>
      <w:numFmt w:val="bullet"/>
      <w:lvlText w:val="o"/>
      <w:lvlJc w:val="left"/>
      <w:pPr>
        <w:tabs>
          <w:tab w:val="num" w:pos="4167"/>
        </w:tabs>
        <w:ind w:left="4167" w:hanging="360"/>
      </w:pPr>
      <w:rPr>
        <w:rFonts w:ascii="Courier New" w:hAnsi="Courier New" w:hint="default"/>
      </w:rPr>
    </w:lvl>
    <w:lvl w:ilvl="5" w:tplc="0005040C" w:tentative="1">
      <w:start w:val="1"/>
      <w:numFmt w:val="bullet"/>
      <w:lvlText w:val=""/>
      <w:lvlJc w:val="left"/>
      <w:pPr>
        <w:tabs>
          <w:tab w:val="num" w:pos="4887"/>
        </w:tabs>
        <w:ind w:left="4887" w:hanging="360"/>
      </w:pPr>
      <w:rPr>
        <w:rFonts w:ascii="Wingdings" w:hAnsi="Wingdings" w:hint="default"/>
      </w:rPr>
    </w:lvl>
    <w:lvl w:ilvl="6" w:tplc="0001040C" w:tentative="1">
      <w:start w:val="1"/>
      <w:numFmt w:val="bullet"/>
      <w:lvlText w:val=""/>
      <w:lvlJc w:val="left"/>
      <w:pPr>
        <w:tabs>
          <w:tab w:val="num" w:pos="5607"/>
        </w:tabs>
        <w:ind w:left="5607" w:hanging="360"/>
      </w:pPr>
      <w:rPr>
        <w:rFonts w:ascii="Symbol" w:hAnsi="Symbol" w:hint="default"/>
      </w:rPr>
    </w:lvl>
    <w:lvl w:ilvl="7" w:tplc="0003040C" w:tentative="1">
      <w:start w:val="1"/>
      <w:numFmt w:val="bullet"/>
      <w:lvlText w:val="o"/>
      <w:lvlJc w:val="left"/>
      <w:pPr>
        <w:tabs>
          <w:tab w:val="num" w:pos="6327"/>
        </w:tabs>
        <w:ind w:left="6327" w:hanging="360"/>
      </w:pPr>
      <w:rPr>
        <w:rFonts w:ascii="Courier New" w:hAnsi="Courier New" w:hint="default"/>
      </w:rPr>
    </w:lvl>
    <w:lvl w:ilvl="8" w:tplc="0005040C" w:tentative="1">
      <w:start w:val="1"/>
      <w:numFmt w:val="bullet"/>
      <w:lvlText w:val=""/>
      <w:lvlJc w:val="left"/>
      <w:pPr>
        <w:tabs>
          <w:tab w:val="num" w:pos="7047"/>
        </w:tabs>
        <w:ind w:left="7047" w:hanging="360"/>
      </w:pPr>
      <w:rPr>
        <w:rFonts w:ascii="Wingdings" w:hAnsi="Wingdings" w:hint="default"/>
      </w:rPr>
    </w:lvl>
  </w:abstractNum>
  <w:abstractNum w:abstractNumId="13">
    <w:nsid w:val="2B4C4806"/>
    <w:multiLevelType w:val="hybridMultilevel"/>
    <w:tmpl w:val="4F20DA12"/>
    <w:lvl w:ilvl="0" w:tplc="70FAC952">
      <w:start w:val="1"/>
      <w:numFmt w:val="bullet"/>
      <w:pStyle w:val="Puce"/>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FB6111A"/>
    <w:multiLevelType w:val="hybridMultilevel"/>
    <w:tmpl w:val="6A8AA384"/>
    <w:lvl w:ilvl="0" w:tplc="8CBA59D2">
      <w:start w:val="126"/>
      <w:numFmt w:val="bullet"/>
      <w:lvlText w:val="-"/>
      <w:lvlJc w:val="left"/>
      <w:pPr>
        <w:ind w:left="720" w:hanging="360"/>
      </w:pPr>
      <w:rPr>
        <w:rFonts w:ascii="Arial" w:eastAsia="Times New Roman" w:hAnsi="Arial" w:cs="Cambria" w:hint="default"/>
        <w:b/>
        <w:sz w:val="2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6E7F20"/>
    <w:multiLevelType w:val="singleLevel"/>
    <w:tmpl w:val="E41A3604"/>
    <w:lvl w:ilvl="0">
      <w:start w:val="10"/>
      <w:numFmt w:val="bullet"/>
      <w:lvlText w:val=""/>
      <w:lvlJc w:val="left"/>
      <w:pPr>
        <w:tabs>
          <w:tab w:val="num" w:pos="360"/>
        </w:tabs>
        <w:ind w:left="360" w:hanging="360"/>
      </w:pPr>
      <w:rPr>
        <w:rFonts w:ascii="Symbol" w:hAnsi="Symbol" w:hint="default"/>
      </w:rPr>
    </w:lvl>
  </w:abstractNum>
  <w:abstractNum w:abstractNumId="16">
    <w:nsid w:val="473E4D59"/>
    <w:multiLevelType w:val="hybridMultilevel"/>
    <w:tmpl w:val="F83CC25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D57632"/>
    <w:multiLevelType w:val="multilevel"/>
    <w:tmpl w:val="1360A47E"/>
    <w:lvl w:ilvl="0">
      <w:start w:val="1"/>
      <w:numFmt w:val="bullet"/>
      <w:lvlText w:val=""/>
      <w:lvlJc w:val="left"/>
      <w:pPr>
        <w:tabs>
          <w:tab w:val="num" w:pos="360"/>
        </w:tabs>
        <w:ind w:left="36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1EE3C97"/>
    <w:multiLevelType w:val="singleLevel"/>
    <w:tmpl w:val="D65AB5BE"/>
    <w:lvl w:ilvl="0">
      <w:start w:val="10"/>
      <w:numFmt w:val="bullet"/>
      <w:lvlText w:val="-"/>
      <w:lvlJc w:val="left"/>
      <w:pPr>
        <w:tabs>
          <w:tab w:val="num" w:pos="360"/>
        </w:tabs>
        <w:ind w:left="360" w:hanging="360"/>
      </w:pPr>
      <w:rPr>
        <w:rFonts w:ascii="Times New Roman" w:hAnsi="Times New Roman" w:hint="default"/>
      </w:rPr>
    </w:lvl>
  </w:abstractNum>
  <w:abstractNum w:abstractNumId="19">
    <w:nsid w:val="678B14EA"/>
    <w:multiLevelType w:val="hybridMultilevel"/>
    <w:tmpl w:val="19D08B5A"/>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nsid w:val="6921706F"/>
    <w:multiLevelType w:val="hybridMultilevel"/>
    <w:tmpl w:val="4E9C0E04"/>
    <w:lvl w:ilvl="0" w:tplc="64663A1A">
      <w:start w:val="1"/>
      <w:numFmt w:val="bullet"/>
      <w:lvlText w:val=""/>
      <w:lvlJc w:val="left"/>
      <w:pPr>
        <w:tabs>
          <w:tab w:val="num" w:pos="1440"/>
        </w:tabs>
        <w:ind w:left="1440" w:hanging="360"/>
      </w:pPr>
      <w:rPr>
        <w:rFonts w:ascii="Wingdings 2" w:hAnsi="Wingdings 2"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3500439"/>
    <w:multiLevelType w:val="hybridMultilevel"/>
    <w:tmpl w:val="317815EC"/>
    <w:lvl w:ilvl="0" w:tplc="D6E0DD4C">
      <w:numFmt w:val="bullet"/>
      <w:lvlText w:val="-"/>
      <w:lvlJc w:val="left"/>
      <w:pPr>
        <w:ind w:left="720" w:hanging="360"/>
      </w:pPr>
      <w:rPr>
        <w:rFonts w:ascii="Arial" w:eastAsia="Cambria" w:hAnsi="Arial"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6912BA"/>
    <w:multiLevelType w:val="hybridMultilevel"/>
    <w:tmpl w:val="D7349F48"/>
    <w:lvl w:ilvl="0" w:tplc="C85CF140">
      <w:numFmt w:val="bullet"/>
      <w:lvlText w:val="-"/>
      <w:lvlJc w:val="left"/>
      <w:pPr>
        <w:ind w:left="1040" w:hanging="360"/>
      </w:pPr>
      <w:rPr>
        <w:rFonts w:ascii="Arial" w:eastAsia="Times New Roman" w:hAnsi="Arial" w:cs="Symbol" w:hint="default"/>
      </w:rPr>
    </w:lvl>
    <w:lvl w:ilvl="1" w:tplc="040C0003" w:tentative="1">
      <w:start w:val="1"/>
      <w:numFmt w:val="bullet"/>
      <w:lvlText w:val="o"/>
      <w:lvlJc w:val="left"/>
      <w:pPr>
        <w:ind w:left="1760" w:hanging="360"/>
      </w:pPr>
      <w:rPr>
        <w:rFonts w:ascii="Courier New" w:hAnsi="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3">
    <w:nsid w:val="7BEF4764"/>
    <w:multiLevelType w:val="hybridMultilevel"/>
    <w:tmpl w:val="7A244F48"/>
    <w:lvl w:ilvl="0" w:tplc="F68CE91C">
      <w:numFmt w:val="bullet"/>
      <w:lvlText w:val="-"/>
      <w:lvlJc w:val="left"/>
      <w:pPr>
        <w:ind w:left="1068" w:hanging="360"/>
      </w:pPr>
      <w:rPr>
        <w:rFonts w:ascii="Arial" w:eastAsia="Times New Roman" w:hAnsi="Arial" w:cs="Cambria"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8"/>
  </w:num>
  <w:num w:numId="2">
    <w:abstractNumId w:val="15"/>
  </w:num>
  <w:num w:numId="3">
    <w:abstractNumId w:val="11"/>
  </w:num>
  <w:num w:numId="4">
    <w:abstractNumId w:val="17"/>
  </w:num>
  <w:num w:numId="5">
    <w:abstractNumId w:val="13"/>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3"/>
  </w:num>
  <w:num w:numId="18">
    <w:abstractNumId w:val="14"/>
  </w:num>
  <w:num w:numId="19">
    <w:abstractNumId w:val="10"/>
  </w:num>
  <w:num w:numId="20">
    <w:abstractNumId w:val="21"/>
  </w:num>
  <w:num w:numId="21">
    <w:abstractNumId w:val="22"/>
  </w:num>
  <w:num w:numId="22">
    <w:abstractNumId w:val="12"/>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3B1B22"/>
    <w:rsid w:val="00044230"/>
    <w:rsid w:val="00045569"/>
    <w:rsid w:val="00070F1A"/>
    <w:rsid w:val="000D44B6"/>
    <w:rsid w:val="00125121"/>
    <w:rsid w:val="001D473C"/>
    <w:rsid w:val="001E6E4F"/>
    <w:rsid w:val="00207FA5"/>
    <w:rsid w:val="0027134A"/>
    <w:rsid w:val="003A4B97"/>
    <w:rsid w:val="003B1B22"/>
    <w:rsid w:val="003D303A"/>
    <w:rsid w:val="00400456"/>
    <w:rsid w:val="00417AFB"/>
    <w:rsid w:val="004522EE"/>
    <w:rsid w:val="00467750"/>
    <w:rsid w:val="004C7010"/>
    <w:rsid w:val="005107A6"/>
    <w:rsid w:val="0055329C"/>
    <w:rsid w:val="00567632"/>
    <w:rsid w:val="00593CAE"/>
    <w:rsid w:val="005C706A"/>
    <w:rsid w:val="005F7A50"/>
    <w:rsid w:val="006202C4"/>
    <w:rsid w:val="00636FF4"/>
    <w:rsid w:val="00643DA0"/>
    <w:rsid w:val="00647CDF"/>
    <w:rsid w:val="00685BBC"/>
    <w:rsid w:val="0069511B"/>
    <w:rsid w:val="00697DE6"/>
    <w:rsid w:val="006C0159"/>
    <w:rsid w:val="0071052A"/>
    <w:rsid w:val="007632F7"/>
    <w:rsid w:val="007802E0"/>
    <w:rsid w:val="00783513"/>
    <w:rsid w:val="00786AB5"/>
    <w:rsid w:val="0082317A"/>
    <w:rsid w:val="00832320"/>
    <w:rsid w:val="00840289"/>
    <w:rsid w:val="00847FA0"/>
    <w:rsid w:val="008519AB"/>
    <w:rsid w:val="009208E1"/>
    <w:rsid w:val="009215F6"/>
    <w:rsid w:val="00927F08"/>
    <w:rsid w:val="009A50FB"/>
    <w:rsid w:val="009A6A0C"/>
    <w:rsid w:val="00A021CF"/>
    <w:rsid w:val="00A62408"/>
    <w:rsid w:val="00AF70A1"/>
    <w:rsid w:val="00B74C7B"/>
    <w:rsid w:val="00BF79F5"/>
    <w:rsid w:val="00C83416"/>
    <w:rsid w:val="00CA25F2"/>
    <w:rsid w:val="00CD248B"/>
    <w:rsid w:val="00CF18D9"/>
    <w:rsid w:val="00D14052"/>
    <w:rsid w:val="00D45A47"/>
    <w:rsid w:val="00D665CC"/>
    <w:rsid w:val="00DB03AF"/>
    <w:rsid w:val="00DC50CB"/>
    <w:rsid w:val="00DE1787"/>
    <w:rsid w:val="00E05419"/>
    <w:rsid w:val="00E3542A"/>
    <w:rsid w:val="00EC17C8"/>
    <w:rsid w:val="00F07303"/>
    <w:rsid w:val="00F420B4"/>
    <w:rsid w:val="00F63845"/>
    <w:rsid w:val="00FB39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67632"/>
    <w:pPr>
      <w:tabs>
        <w:tab w:val="center" w:pos="4536"/>
        <w:tab w:val="right" w:pos="9072"/>
      </w:tabs>
    </w:pPr>
  </w:style>
  <w:style w:type="paragraph" w:customStyle="1" w:styleId="PARA">
    <w:name w:val="PARA"/>
    <w:basedOn w:val="Normal"/>
    <w:link w:val="PARACar"/>
    <w:rsid w:val="00567632"/>
    <w:pPr>
      <w:spacing w:line="280" w:lineRule="exact"/>
    </w:pPr>
    <w:rPr>
      <w:rFonts w:ascii="Arial" w:hAnsi="Arial" w:cs="Arial"/>
    </w:rPr>
  </w:style>
  <w:style w:type="paragraph" w:styleId="Pieddepage">
    <w:name w:val="footer"/>
    <w:basedOn w:val="Normal"/>
    <w:rsid w:val="00567632"/>
    <w:pPr>
      <w:tabs>
        <w:tab w:val="center" w:pos="4536"/>
        <w:tab w:val="right" w:pos="9072"/>
      </w:tabs>
    </w:pPr>
  </w:style>
  <w:style w:type="paragraph" w:customStyle="1" w:styleId="tiret">
    <w:name w:val="tiret"/>
    <w:basedOn w:val="Normal"/>
    <w:rsid w:val="00636FF4"/>
    <w:pPr>
      <w:numPr>
        <w:numId w:val="3"/>
      </w:numPr>
      <w:tabs>
        <w:tab w:val="clear" w:pos="360"/>
        <w:tab w:val="left" w:pos="624"/>
      </w:tabs>
      <w:spacing w:before="60" w:line="280" w:lineRule="exact"/>
      <w:ind w:left="624" w:hanging="142"/>
    </w:pPr>
    <w:rPr>
      <w:rFonts w:ascii="Arial" w:hAnsi="Arial" w:cs="Arial"/>
    </w:rPr>
  </w:style>
  <w:style w:type="paragraph" w:customStyle="1" w:styleId="SIGN">
    <w:name w:val="SIGN"/>
    <w:basedOn w:val="Normal"/>
    <w:rsid w:val="00567632"/>
    <w:pPr>
      <w:ind w:left="3402"/>
    </w:pPr>
    <w:rPr>
      <w:rFonts w:ascii="Arial" w:hAnsi="Arial" w:cs="Arial"/>
    </w:rPr>
  </w:style>
  <w:style w:type="paragraph" w:customStyle="1" w:styleId="Puce">
    <w:name w:val="Puce"/>
    <w:basedOn w:val="tiret"/>
    <w:rsid w:val="00636FF4"/>
    <w:pPr>
      <w:numPr>
        <w:numId w:val="5"/>
      </w:numPr>
      <w:tabs>
        <w:tab w:val="clear" w:pos="360"/>
        <w:tab w:val="clear" w:pos="624"/>
        <w:tab w:val="left" w:pos="482"/>
      </w:tabs>
      <w:ind w:left="482" w:hanging="284"/>
    </w:pPr>
  </w:style>
  <w:style w:type="character" w:customStyle="1" w:styleId="PARACar">
    <w:name w:val="PARA Car"/>
    <w:basedOn w:val="Policepardfaut"/>
    <w:link w:val="PARA"/>
    <w:rsid w:val="009208E1"/>
    <w:rPr>
      <w:rFonts w:ascii="Arial" w:hAnsi="Arial" w:cs="Arial"/>
      <w:lang w:val="fr-FR" w:eastAsia="fr-FR" w:bidi="ar-SA"/>
    </w:rPr>
  </w:style>
  <w:style w:type="paragraph" w:styleId="Date">
    <w:name w:val="Date"/>
    <w:basedOn w:val="PARA"/>
    <w:next w:val="Normal"/>
    <w:rsid w:val="006202C4"/>
    <w:pPr>
      <w:jc w:val="center"/>
    </w:pPr>
    <w:rPr>
      <w:b/>
      <w:bCs/>
      <w:smallCaps/>
    </w:rPr>
  </w:style>
  <w:style w:type="paragraph" w:styleId="Textedebulles">
    <w:name w:val="Balloon Text"/>
    <w:basedOn w:val="Normal"/>
    <w:link w:val="TextedebullesCar"/>
    <w:uiPriority w:val="99"/>
    <w:semiHidden/>
    <w:unhideWhenUsed/>
    <w:rsid w:val="00F63845"/>
    <w:rPr>
      <w:rFonts w:ascii="Tahoma" w:hAnsi="Tahoma" w:cs="Tahoma"/>
      <w:sz w:val="16"/>
      <w:szCs w:val="16"/>
    </w:rPr>
  </w:style>
  <w:style w:type="character" w:customStyle="1" w:styleId="TextedebullesCar">
    <w:name w:val="Texte de bulles Car"/>
    <w:basedOn w:val="Policepardfaut"/>
    <w:link w:val="Textedebulles"/>
    <w:uiPriority w:val="99"/>
    <w:semiHidden/>
    <w:rsid w:val="00F63845"/>
    <w:rPr>
      <w:rFonts w:ascii="Tahoma" w:hAnsi="Tahoma" w:cs="Tahoma"/>
      <w:sz w:val="16"/>
      <w:szCs w:val="16"/>
    </w:rPr>
  </w:style>
  <w:style w:type="character" w:styleId="Lienhypertexte">
    <w:name w:val="Hyperlink"/>
    <w:rsid w:val="005107A6"/>
    <w:rPr>
      <w:color w:val="0000FF"/>
      <w:u w:val="single"/>
    </w:rPr>
  </w:style>
  <w:style w:type="paragraph" w:styleId="NormalWeb">
    <w:name w:val="Normal (Web)"/>
    <w:basedOn w:val="Normal"/>
    <w:uiPriority w:val="99"/>
    <w:rsid w:val="005107A6"/>
    <w:pPr>
      <w:spacing w:before="100" w:beforeAutospacing="1" w:after="119"/>
    </w:pPr>
    <w:rPr>
      <w:sz w:val="24"/>
      <w:szCs w:val="24"/>
    </w:rPr>
  </w:style>
  <w:style w:type="paragraph" w:styleId="Paragraphedeliste">
    <w:name w:val="List Paragraph"/>
    <w:basedOn w:val="Normal"/>
    <w:uiPriority w:val="34"/>
    <w:qFormat/>
    <w:rsid w:val="003B1B22"/>
    <w:pPr>
      <w:ind w:left="720"/>
      <w:contextualSpacing/>
    </w:pPr>
  </w:style>
  <w:style w:type="paragraph" w:styleId="Corpsdetexte">
    <w:name w:val="Body Text"/>
    <w:basedOn w:val="Normal"/>
    <w:link w:val="CorpsdetexteCar"/>
    <w:rsid w:val="00467750"/>
    <w:rPr>
      <w:sz w:val="28"/>
      <w:szCs w:val="28"/>
    </w:rPr>
  </w:style>
  <w:style w:type="character" w:customStyle="1" w:styleId="CorpsdetexteCar">
    <w:name w:val="Corps de texte Car"/>
    <w:basedOn w:val="Policepardfaut"/>
    <w:link w:val="Corpsdetexte"/>
    <w:rsid w:val="00467750"/>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viane.lalire@laposte.net"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8C58-A36C-4184-8E0B-50367AD5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1643</Words>
  <Characters>9922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Académie de Besançon</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cottet</dc:creator>
  <cp:lastModifiedBy>cottet</cp:lastModifiedBy>
  <cp:revision>7</cp:revision>
  <cp:lastPrinted>2017-02-16T08:02:00Z</cp:lastPrinted>
  <dcterms:created xsi:type="dcterms:W3CDTF">2017-02-15T10:05:00Z</dcterms:created>
  <dcterms:modified xsi:type="dcterms:W3CDTF">2017-03-06T12:34:00Z</dcterms:modified>
</cp:coreProperties>
</file>