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D707" w14:textId="77777777" w:rsidR="00980A45" w:rsidRPr="00F778C7" w:rsidRDefault="00980A45" w:rsidP="0029596A">
      <w:pPr>
        <w:jc w:val="center"/>
        <w:rPr>
          <w:b/>
          <w:sz w:val="26"/>
          <w:szCs w:val="26"/>
          <w:u w:val="single"/>
        </w:rPr>
      </w:pPr>
      <w:r w:rsidRPr="00F778C7">
        <w:rPr>
          <w:b/>
          <w:sz w:val="26"/>
          <w:szCs w:val="26"/>
          <w:u w:val="single"/>
        </w:rPr>
        <w:t>Enseignement</w:t>
      </w:r>
      <w:r w:rsidR="0082387B">
        <w:rPr>
          <w:b/>
          <w:sz w:val="26"/>
          <w:szCs w:val="26"/>
          <w:u w:val="single"/>
        </w:rPr>
        <w:t>s</w:t>
      </w:r>
      <w:r w:rsidRPr="00F778C7">
        <w:rPr>
          <w:b/>
          <w:sz w:val="26"/>
          <w:szCs w:val="26"/>
          <w:u w:val="single"/>
        </w:rPr>
        <w:t xml:space="preserve"> artistiques</w:t>
      </w:r>
    </w:p>
    <w:p w14:paraId="53E2DD7E" w14:textId="77777777" w:rsidR="00980A45" w:rsidRDefault="00980A45" w:rsidP="0055417A">
      <w:pPr>
        <w:jc w:val="both"/>
      </w:pPr>
    </w:p>
    <w:p w14:paraId="6773DB30" w14:textId="77777777" w:rsidR="00EA2A12" w:rsidRDefault="00EA2A12" w:rsidP="0055417A">
      <w:pPr>
        <w:autoSpaceDE w:val="0"/>
        <w:autoSpaceDN w:val="0"/>
        <w:adjustRightInd w:val="0"/>
        <w:jc w:val="both"/>
      </w:pPr>
    </w:p>
    <w:p w14:paraId="6A713BEE" w14:textId="77777777" w:rsidR="00210F69" w:rsidRDefault="00210F69" w:rsidP="0055417A">
      <w:pPr>
        <w:autoSpaceDE w:val="0"/>
        <w:autoSpaceDN w:val="0"/>
        <w:adjustRightInd w:val="0"/>
        <w:jc w:val="both"/>
      </w:pPr>
    </w:p>
    <w:p w14:paraId="61649005" w14:textId="720CFBF8" w:rsidR="00210F69" w:rsidRDefault="00210F69" w:rsidP="0055417A">
      <w:pPr>
        <w:autoSpaceDE w:val="0"/>
        <w:autoSpaceDN w:val="0"/>
        <w:adjustRightInd w:val="0"/>
        <w:jc w:val="both"/>
      </w:pPr>
      <w:r>
        <w:t>Les enseignements artistiques joueront un rôle important dans ce projet, tant dans l’imagination de l’objet que dans la réalisation de celui-ci sur papier.</w:t>
      </w:r>
    </w:p>
    <w:p w14:paraId="772B3DF2" w14:textId="77777777" w:rsidR="00210F69" w:rsidRDefault="00210F69" w:rsidP="0055417A">
      <w:pPr>
        <w:autoSpaceDE w:val="0"/>
        <w:autoSpaceDN w:val="0"/>
        <w:adjustRightInd w:val="0"/>
        <w:jc w:val="both"/>
      </w:pPr>
    </w:p>
    <w:p w14:paraId="50F459A2" w14:textId="704ABCD4" w:rsidR="00210F69" w:rsidRDefault="00210F69" w:rsidP="0055417A">
      <w:pPr>
        <w:autoSpaceDE w:val="0"/>
        <w:autoSpaceDN w:val="0"/>
        <w:adjustRightInd w:val="0"/>
        <w:jc w:val="both"/>
      </w:pPr>
      <w:r>
        <w:t>De plus, ce partenariat répond à plusieurs aspects du programme </w:t>
      </w:r>
      <w:r w:rsidR="00EA6795">
        <w:t>:</w:t>
      </w:r>
    </w:p>
    <w:p w14:paraId="1514FE18" w14:textId="77777777" w:rsidR="00210F69" w:rsidRPr="00F778C7" w:rsidRDefault="00210F69" w:rsidP="0055417A">
      <w:pPr>
        <w:autoSpaceDE w:val="0"/>
        <w:autoSpaceDN w:val="0"/>
        <w:adjustRightInd w:val="0"/>
        <w:jc w:val="both"/>
      </w:pPr>
    </w:p>
    <w:p w14:paraId="62ACC163" w14:textId="06C61584" w:rsidR="00EA2A12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Expérimenter, produire, créer</w:t>
      </w:r>
    </w:p>
    <w:p w14:paraId="1883E3F6" w14:textId="77777777" w:rsidR="00F778C7" w:rsidRDefault="00F778C7" w:rsidP="0055417A">
      <w:pPr>
        <w:autoSpaceDE w:val="0"/>
        <w:autoSpaceDN w:val="0"/>
        <w:adjustRightInd w:val="0"/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16CD048D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Choisir, organiser et mobiliser des gestes, des outils et des </w:t>
      </w:r>
      <w:r w:rsidR="00EA2A12" w:rsidRPr="00980A45">
        <w:t>matériaux</w:t>
      </w:r>
      <w:r w:rsidRPr="00980A45">
        <w:rPr>
          <w:rFonts w:hint="eastAsia"/>
        </w:rPr>
        <w:t xml:space="preserve"> en fonction des effets qu</w:t>
      </w:r>
      <w:r w:rsidRPr="00980A45">
        <w:t>’ils</w:t>
      </w:r>
      <w:r>
        <w:t xml:space="preserve"> </w:t>
      </w:r>
      <w:r w:rsidRPr="00980A45">
        <w:t>produisent.</w:t>
      </w:r>
    </w:p>
    <w:p w14:paraId="523440D5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</w:t>
      </w:r>
      <w:r w:rsidR="00EA2A12" w:rsidRPr="00980A45">
        <w:t>Représenter</w:t>
      </w:r>
      <w:r w:rsidRPr="00980A45">
        <w:rPr>
          <w:rFonts w:hint="eastAsia"/>
        </w:rPr>
        <w:t xml:space="preserve"> le mon</w:t>
      </w:r>
      <w:r w:rsidR="00F778C7">
        <w:rPr>
          <w:rFonts w:hint="eastAsia"/>
        </w:rPr>
        <w:t>de environnant ou donner forme à</w:t>
      </w:r>
      <w:r w:rsidRPr="00980A45">
        <w:rPr>
          <w:rFonts w:hint="eastAsia"/>
        </w:rPr>
        <w:t xml:space="preserve"> son imaginaire en explorant d</w:t>
      </w:r>
      <w:r w:rsidRPr="00980A45">
        <w:t>ivers domaines</w:t>
      </w:r>
      <w:r>
        <w:t xml:space="preserve"> </w:t>
      </w:r>
      <w:r w:rsidRPr="00980A45">
        <w:t xml:space="preserve">(dessin, collage, modelage, sculpture, photographie, </w:t>
      </w:r>
      <w:r w:rsidR="00EA2A12" w:rsidRPr="00980A45">
        <w:t>vidéo</w:t>
      </w:r>
      <w:r w:rsidRPr="00980A45">
        <w:rPr>
          <w:rFonts w:hint="eastAsia"/>
        </w:rPr>
        <w:t>…</w:t>
      </w:r>
      <w:r w:rsidRPr="00980A45">
        <w:t>).</w:t>
      </w:r>
    </w:p>
    <w:p w14:paraId="39A7FA47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Rechercher une expression personnelle en s</w:t>
      </w:r>
      <w:r w:rsidRPr="00980A45">
        <w:t>’</w:t>
      </w:r>
      <w:r w:rsidR="00EA2A12" w:rsidRPr="00980A45">
        <w:t>éloignant</w:t>
      </w:r>
      <w:r w:rsidRPr="00980A45">
        <w:t xml:space="preserve"> des </w:t>
      </w:r>
      <w:r w:rsidR="00EA2A12" w:rsidRPr="00980A45">
        <w:t>stéréotypes</w:t>
      </w:r>
      <w:r w:rsidRPr="00980A45">
        <w:t>.</w:t>
      </w:r>
    </w:p>
    <w:p w14:paraId="7C3959E5" w14:textId="77777777" w:rsid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</w:t>
      </w:r>
      <w:r w:rsidR="00EA2A12" w:rsidRPr="00980A45">
        <w:t>Intégrer</w:t>
      </w:r>
      <w:r w:rsidRPr="00980A45">
        <w:rPr>
          <w:rFonts w:hint="eastAsia"/>
        </w:rPr>
        <w:t xml:space="preserve"> l</w:t>
      </w:r>
      <w:r w:rsidRPr="00980A45">
        <w:t>’usage des outils informatiques de travail de l</w:t>
      </w:r>
      <w:r w:rsidRPr="00980A45">
        <w:rPr>
          <w:rFonts w:hint="eastAsia"/>
        </w:rPr>
        <w:t>’</w:t>
      </w:r>
      <w:r w:rsidRPr="00980A45">
        <w:t>image et de recherche d</w:t>
      </w:r>
      <w:r w:rsidRPr="00980A45">
        <w:rPr>
          <w:rFonts w:hint="eastAsia"/>
        </w:rPr>
        <w:t>’</w:t>
      </w:r>
      <w:r w:rsidRPr="00980A45">
        <w:t>information, au</w:t>
      </w:r>
      <w:r>
        <w:t xml:space="preserve"> </w:t>
      </w:r>
      <w:r w:rsidRPr="00980A45">
        <w:t>service de la pratique plastique</w:t>
      </w:r>
      <w:r>
        <w:t>.</w:t>
      </w:r>
    </w:p>
    <w:p w14:paraId="3F3A99CE" w14:textId="77777777" w:rsidR="00980A45" w:rsidRDefault="00980A45" w:rsidP="0055417A">
      <w:pPr>
        <w:jc w:val="both"/>
      </w:pPr>
    </w:p>
    <w:p w14:paraId="462B582A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 xml:space="preserve">Mettre en </w:t>
      </w:r>
      <w:r w:rsidR="00EA2A12" w:rsidRPr="0085651A">
        <w:t>œuvre</w:t>
      </w:r>
      <w:r w:rsidRPr="0085651A">
        <w:t xml:space="preserve"> un projet artistique</w:t>
      </w:r>
    </w:p>
    <w:p w14:paraId="07E2256B" w14:textId="77777777" w:rsidR="00F778C7" w:rsidRPr="00F778C7" w:rsidRDefault="00F778C7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9C22B67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Identifier les principaux outils et </w:t>
      </w:r>
      <w:r w:rsidR="00EA2A12" w:rsidRPr="00980A45">
        <w:t>compétences</w:t>
      </w:r>
      <w:r w:rsidRPr="00980A45">
        <w:rPr>
          <w:rFonts w:hint="eastAsia"/>
        </w:rPr>
        <w:t xml:space="preserve"> </w:t>
      </w:r>
      <w:r w:rsidR="00EA2A12" w:rsidRPr="00980A45">
        <w:t>nécessaires</w:t>
      </w:r>
      <w:r w:rsidRPr="00980A45">
        <w:rPr>
          <w:rFonts w:hint="eastAsia"/>
        </w:rPr>
        <w:t xml:space="preserve"> </w:t>
      </w:r>
      <w:r w:rsidR="00F778C7">
        <w:t>à</w:t>
      </w:r>
      <w:r w:rsidRPr="00980A45">
        <w:rPr>
          <w:rFonts w:hint="eastAsia"/>
        </w:rPr>
        <w:t xml:space="preserve"> la </w:t>
      </w:r>
      <w:r w:rsidR="00EA2A12" w:rsidRPr="00980A45">
        <w:t>réalisation</w:t>
      </w:r>
      <w:r w:rsidRPr="00980A45">
        <w:rPr>
          <w:rFonts w:hint="eastAsia"/>
        </w:rPr>
        <w:t xml:space="preserve"> d</w:t>
      </w:r>
      <w:r w:rsidRPr="00980A45">
        <w:t>’un projet artistique.</w:t>
      </w:r>
    </w:p>
    <w:p w14:paraId="7907C45D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Se </w:t>
      </w:r>
      <w:r w:rsidR="00EA2A12" w:rsidRPr="00980A45">
        <w:t>repérer</w:t>
      </w:r>
      <w:r w:rsidRPr="00980A45">
        <w:rPr>
          <w:rFonts w:hint="eastAsia"/>
        </w:rPr>
        <w:t xml:space="preserve"> dans les </w:t>
      </w:r>
      <w:r w:rsidR="00EA2A12" w:rsidRPr="00980A45">
        <w:t>étapes</w:t>
      </w:r>
      <w:r w:rsidRPr="00980A45">
        <w:rPr>
          <w:rFonts w:hint="eastAsia"/>
        </w:rPr>
        <w:t xml:space="preserve"> de la </w:t>
      </w:r>
      <w:r w:rsidR="00EA2A12" w:rsidRPr="00980A45">
        <w:t>réalisation</w:t>
      </w:r>
      <w:r w:rsidRPr="00980A45">
        <w:rPr>
          <w:rFonts w:hint="eastAsia"/>
        </w:rPr>
        <w:t xml:space="preserve"> d</w:t>
      </w:r>
      <w:r w:rsidRPr="00980A45">
        <w:t>’une production plastique individuelle ou collective,</w:t>
      </w:r>
      <w:r w:rsidR="00EA2A12">
        <w:t xml:space="preserve"> </w:t>
      </w:r>
      <w:r w:rsidRPr="00980A45">
        <w:t xml:space="preserve">anticiper les </w:t>
      </w:r>
      <w:r w:rsidR="00EA2A12" w:rsidRPr="00980A45">
        <w:t>difficultés</w:t>
      </w:r>
      <w:r w:rsidRPr="00980A45">
        <w:t xml:space="preserve"> </w:t>
      </w:r>
      <w:r w:rsidR="00EA2A12" w:rsidRPr="00980A45">
        <w:t>éventuelles</w:t>
      </w:r>
      <w:r w:rsidRPr="00980A45">
        <w:t>.</w:t>
      </w:r>
    </w:p>
    <w:p w14:paraId="3A051B99" w14:textId="77777777" w:rsidR="00980A45" w:rsidRP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Identifier et assumer sa part de </w:t>
      </w:r>
      <w:r w:rsidR="00EA2A12" w:rsidRPr="00980A45">
        <w:t>responsabilité</w:t>
      </w:r>
      <w:r w:rsidRPr="00980A45">
        <w:rPr>
          <w:rFonts w:hint="eastAsia"/>
        </w:rPr>
        <w:t xml:space="preserve"> dan</w:t>
      </w:r>
      <w:r w:rsidRPr="00980A45">
        <w:t xml:space="preserve">s un processus </w:t>
      </w:r>
      <w:r w:rsidR="00EA2A12" w:rsidRPr="00980A45">
        <w:t>coopératif</w:t>
      </w:r>
      <w:r w:rsidRPr="00980A45">
        <w:t xml:space="preserve"> de </w:t>
      </w:r>
      <w:r w:rsidR="00EA2A12" w:rsidRPr="00980A45">
        <w:t>création</w:t>
      </w:r>
      <w:r w:rsidRPr="00980A45">
        <w:t>.</w:t>
      </w:r>
    </w:p>
    <w:p w14:paraId="71008124" w14:textId="77777777" w:rsidR="00980A45" w:rsidRDefault="00980A45" w:rsidP="0055417A">
      <w:pPr>
        <w:jc w:val="both"/>
      </w:pPr>
      <w:r w:rsidRPr="00980A45">
        <w:rPr>
          <w:rFonts w:ascii="Cambria Math" w:hAnsi="Cambria Math" w:cs="Cambria Math"/>
        </w:rPr>
        <w:t>≫</w:t>
      </w:r>
      <w:r w:rsidRPr="00980A45">
        <w:rPr>
          <w:rFonts w:hint="eastAsia"/>
        </w:rPr>
        <w:t xml:space="preserve"> Adapter son projet en fonction des contraintes de </w:t>
      </w:r>
      <w:r w:rsidR="00EA2A12" w:rsidRPr="00980A45">
        <w:t>réalisation</w:t>
      </w:r>
      <w:r w:rsidRPr="00980A45">
        <w:rPr>
          <w:rFonts w:hint="eastAsia"/>
        </w:rPr>
        <w:t xml:space="preserve"> et de la prise en compte du spectateur.</w:t>
      </w:r>
    </w:p>
    <w:p w14:paraId="3B6723A3" w14:textId="77777777" w:rsidR="00980A45" w:rsidRDefault="00980A45" w:rsidP="0055417A">
      <w:pPr>
        <w:jc w:val="both"/>
      </w:pPr>
    </w:p>
    <w:p w14:paraId="7ECEEADE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S’exprimer, analyser sa pratique, celle de ses pairs ;</w:t>
      </w:r>
      <w:r w:rsidR="00EA2A12" w:rsidRPr="0085651A">
        <w:t xml:space="preserve"> </w:t>
      </w:r>
      <w:r w:rsidRPr="0085651A">
        <w:t>établir une relation avec celle des artistes, s’ouvrir à l’altérité</w:t>
      </w:r>
    </w:p>
    <w:p w14:paraId="631551DD" w14:textId="77777777" w:rsidR="00EA2A12" w:rsidRDefault="00EA2A12" w:rsidP="0055417A">
      <w:pPr>
        <w:autoSpaceDE w:val="0"/>
        <w:autoSpaceDN w:val="0"/>
        <w:adjustRightInd w:val="0"/>
        <w:jc w:val="both"/>
      </w:pPr>
    </w:p>
    <w:p w14:paraId="43F27802" w14:textId="77777777" w:rsidR="00980A45" w:rsidRPr="00F778C7" w:rsidRDefault="00980A45" w:rsidP="0055417A">
      <w:pPr>
        <w:jc w:val="both"/>
      </w:pPr>
      <w:r w:rsidRPr="00F778C7">
        <w:rPr>
          <w:rFonts w:ascii="Cambria Math" w:hAnsi="Cambria Math" w:cs="Cambria Math"/>
        </w:rPr>
        <w:t>≫</w:t>
      </w:r>
      <w:r w:rsidRPr="00F778C7">
        <w:rPr>
          <w:rFonts w:hint="eastAsia"/>
        </w:rPr>
        <w:t xml:space="preserve"> Justifier des choix pour rendre compte du cheminement qui conduit de l’</w:t>
      </w:r>
      <w:r w:rsidRPr="00F778C7">
        <w:t xml:space="preserve">intention </w:t>
      </w:r>
      <w:r w:rsidR="00CF50C7">
        <w:t>à</w:t>
      </w:r>
      <w:r w:rsidRPr="00F778C7">
        <w:t xml:space="preserve"> la </w:t>
      </w:r>
      <w:r w:rsidR="00EA2A12" w:rsidRPr="00F778C7">
        <w:t>réalisation</w:t>
      </w:r>
      <w:r w:rsidRPr="00F778C7">
        <w:t>.</w:t>
      </w:r>
    </w:p>
    <w:p w14:paraId="47F2ADB5" w14:textId="77777777" w:rsidR="00980A45" w:rsidRPr="00F778C7" w:rsidRDefault="00980A45" w:rsidP="0055417A">
      <w:pPr>
        <w:jc w:val="both"/>
      </w:pPr>
    </w:p>
    <w:p w14:paraId="43FECF72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 xml:space="preserve">Se repérer dans les domaines liés aux arts plastiques, être </w:t>
      </w:r>
      <w:r w:rsidR="00EA2A12" w:rsidRPr="0085651A">
        <w:t>sensible aux</w:t>
      </w:r>
      <w:r w:rsidRPr="0085651A">
        <w:t xml:space="preserve"> questions de l’art</w:t>
      </w:r>
    </w:p>
    <w:p w14:paraId="21692853" w14:textId="77777777" w:rsidR="00980A45" w:rsidRDefault="00980A45" w:rsidP="0055417A">
      <w:pPr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7CB1E374" w14:textId="2CEC61AA" w:rsidR="00154C2C" w:rsidRDefault="00154C2C" w:rsidP="0055417A">
      <w:pPr>
        <w:jc w:val="both"/>
      </w:pPr>
      <w:r w:rsidRPr="0085651A">
        <w:t xml:space="preserve">Ces compétences seront développées et travaillées à partir de deux grandes questions : </w:t>
      </w:r>
    </w:p>
    <w:p w14:paraId="082504DC" w14:textId="77777777" w:rsidR="00154C2C" w:rsidRPr="0085651A" w:rsidRDefault="00154C2C" w:rsidP="0055417A">
      <w:pPr>
        <w:jc w:val="both"/>
      </w:pPr>
    </w:p>
    <w:p w14:paraId="5A3CBECF" w14:textId="43B8C119" w:rsidR="00980A45" w:rsidRPr="00980A45" w:rsidRDefault="00980A45" w:rsidP="008565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0A45">
        <w:t>Les fabrications et la relation entre l’objet et l’espace : La pratique bidimensionnelle faisant appel</w:t>
      </w:r>
      <w:r>
        <w:t xml:space="preserve"> </w:t>
      </w:r>
      <w:r w:rsidR="00EA2A12">
        <w:t>à</w:t>
      </w:r>
      <w:r w:rsidRPr="00980A45">
        <w:t xml:space="preserve"> des techniques mixtes et les f</w:t>
      </w:r>
      <w:r w:rsidR="00217B1A">
        <w:t>abrications en trois dimensions</w:t>
      </w:r>
      <w:r w:rsidRPr="00980A45">
        <w:t>.</w:t>
      </w:r>
    </w:p>
    <w:p w14:paraId="6770F00D" w14:textId="77777777" w:rsidR="00980A45" w:rsidRPr="00980A45" w:rsidRDefault="00980A45" w:rsidP="0055417A">
      <w:pPr>
        <w:jc w:val="both"/>
      </w:pPr>
    </w:p>
    <w:p w14:paraId="1025CFC8" w14:textId="58D9A69C" w:rsidR="00154C2C" w:rsidRDefault="00154C2C" w:rsidP="0055417A">
      <w:pPr>
        <w:autoSpaceDE w:val="0"/>
        <w:autoSpaceDN w:val="0"/>
        <w:adjustRightInd w:val="0"/>
        <w:jc w:val="both"/>
      </w:pPr>
    </w:p>
    <w:p w14:paraId="67F3B5D4" w14:textId="38FA3C07" w:rsidR="00154C2C" w:rsidRDefault="00980A45" w:rsidP="0085651A">
      <w:pPr>
        <w:pStyle w:val="Paragraphedeliste"/>
        <w:numPr>
          <w:ilvl w:val="0"/>
          <w:numId w:val="5"/>
        </w:numPr>
      </w:pPr>
      <w:r w:rsidRPr="0085651A">
        <w:t>La matérialité de la production plastique et la sensibilité aux constituants de l’œuvre</w:t>
      </w:r>
      <w:r w:rsidR="00154C2C">
        <w:t xml:space="preserve"> : </w:t>
      </w:r>
      <w:r w:rsidR="00641F41">
        <w:t>I</w:t>
      </w:r>
      <w:r w:rsidR="00154C2C" w:rsidRPr="00980A45">
        <w:t>ls mesurent</w:t>
      </w:r>
      <w:r w:rsidR="00154C2C">
        <w:t xml:space="preserve"> </w:t>
      </w:r>
      <w:r w:rsidR="00154C2C" w:rsidRPr="00980A45">
        <w:t>les effets sensibles produits par la matérialité des composants et comprennent qu</w:t>
      </w:r>
      <w:r w:rsidR="00154C2C" w:rsidRPr="00980A45">
        <w:rPr>
          <w:rFonts w:hint="eastAsia"/>
        </w:rPr>
        <w:t>’</w:t>
      </w:r>
      <w:r w:rsidR="00154C2C" w:rsidRPr="00980A45">
        <w:t>en art, un</w:t>
      </w:r>
      <w:r w:rsidR="00154C2C">
        <w:t xml:space="preserve"> o</w:t>
      </w:r>
      <w:r w:rsidR="00154C2C" w:rsidRPr="00980A45">
        <w:t>bjet ou une image peut devenir le matériau d</w:t>
      </w:r>
      <w:r w:rsidR="00154C2C" w:rsidRPr="00980A45">
        <w:rPr>
          <w:rFonts w:hint="eastAsia"/>
        </w:rPr>
        <w:t>’</w:t>
      </w:r>
      <w:r w:rsidR="00154C2C" w:rsidRPr="00980A45">
        <w:t>une nouvelle réalisation.</w:t>
      </w:r>
    </w:p>
    <w:p w14:paraId="6441FD1A" w14:textId="77777777" w:rsidR="00980A45" w:rsidRDefault="00980A45" w:rsidP="0055417A">
      <w:pPr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5297C282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>
        <w:rPr>
          <w:rFonts w:ascii="AGaramondPro-Regular" w:eastAsia="AGaramondPro-Regular" w:cs="AGaramondPro-Regular" w:hint="eastAsia"/>
          <w:sz w:val="22"/>
          <w:szCs w:val="22"/>
        </w:rPr>
        <w:lastRenderedPageBreak/>
        <w:t xml:space="preserve">≫ </w:t>
      </w:r>
      <w:r w:rsidRPr="00217B1A">
        <w:rPr>
          <w:rFonts w:ascii="AGaramondPro-Bold" w:eastAsia="AGaramondPro-Regular" w:hAnsi="AGaramondPro-Bold" w:cs="AGaramondPro-Bold"/>
          <w:bCs/>
          <w:i/>
          <w:sz w:val="22"/>
          <w:szCs w:val="22"/>
        </w:rPr>
        <w:t xml:space="preserve">La réalité concrète d’une production ou d’une </w:t>
      </w:r>
      <w:r w:rsidR="00EA2A12" w:rsidRPr="00217B1A">
        <w:rPr>
          <w:rFonts w:ascii="AGaramondPro-Bold" w:eastAsia="AGaramondPro-Regular" w:hAnsi="AGaramondPro-Bold" w:cs="AGaramondPro-Bold"/>
          <w:bCs/>
          <w:i/>
          <w:sz w:val="22"/>
          <w:szCs w:val="22"/>
        </w:rPr>
        <w:t>œuvre</w:t>
      </w:r>
      <w:r>
        <w:rPr>
          <w:rFonts w:ascii="AGaramondPro-Bold" w:eastAsia="AGaramondPro-Regular" w:hAnsi="AGaramondPro-Bold" w:cs="AGaramondPro-Bold"/>
          <w:b/>
          <w:bCs/>
          <w:sz w:val="22"/>
          <w:szCs w:val="22"/>
        </w:rPr>
        <w:t xml:space="preserve"> </w:t>
      </w:r>
      <w:r>
        <w:rPr>
          <w:rFonts w:ascii="AGaramondPro-Regular" w:eastAsia="AGaramondPro-Regular" w:cs="AGaramondPro-Regular"/>
          <w:sz w:val="22"/>
          <w:szCs w:val="22"/>
        </w:rPr>
        <w:t xml:space="preserve">: </w:t>
      </w:r>
      <w:r w:rsidRPr="00EA2A12">
        <w:t xml:space="preserve">le </w:t>
      </w:r>
      <w:r w:rsidR="00EA2A12" w:rsidRPr="00EA2A12">
        <w:t>rôle</w:t>
      </w:r>
      <w:r w:rsidRPr="00EA2A12">
        <w:t xml:space="preserve"> de la </w:t>
      </w:r>
      <w:r w:rsidR="00EA2A12" w:rsidRPr="00EA2A12">
        <w:t>matérialité</w:t>
      </w:r>
      <w:r w:rsidRPr="00EA2A12">
        <w:t xml:space="preserve"> dans les effets sensibles que produit une </w:t>
      </w:r>
      <w:r w:rsidR="00EA2A12" w:rsidRPr="00EA2A12">
        <w:t>œuvre</w:t>
      </w:r>
      <w:r w:rsidRPr="00EA2A12">
        <w:t xml:space="preserve"> ; faire l</w:t>
      </w:r>
      <w:r w:rsidRPr="00EA2A12">
        <w:rPr>
          <w:rFonts w:hint="eastAsia"/>
        </w:rPr>
        <w:t>’</w:t>
      </w:r>
      <w:r w:rsidR="00EA2A12" w:rsidRPr="00EA2A12">
        <w:t>expérience</w:t>
      </w:r>
      <w:r w:rsidRPr="00EA2A12">
        <w:t xml:space="preserve"> de la </w:t>
      </w:r>
      <w:r w:rsidR="00EA2A12" w:rsidRPr="00EA2A12">
        <w:t>matérialité</w:t>
      </w:r>
      <w:r w:rsidRPr="00EA2A12">
        <w:t xml:space="preserve"> de l</w:t>
      </w:r>
      <w:r w:rsidRPr="00EA2A12">
        <w:rPr>
          <w:rFonts w:hint="eastAsia"/>
        </w:rPr>
        <w:t>’</w:t>
      </w:r>
      <w:r w:rsidR="00EA2A12" w:rsidRPr="00EA2A12">
        <w:t>œuvre</w:t>
      </w:r>
      <w:r w:rsidRPr="00EA2A12">
        <w:t>, en tirer parti, comprendre qu</w:t>
      </w:r>
      <w:r w:rsidRPr="00EA2A12">
        <w:rPr>
          <w:rFonts w:hint="eastAsia"/>
        </w:rPr>
        <w:t>’</w:t>
      </w:r>
      <w:r w:rsidRPr="00EA2A12">
        <w:t>en art l</w:t>
      </w:r>
      <w:r w:rsidRPr="00EA2A12">
        <w:rPr>
          <w:rFonts w:hint="eastAsia"/>
        </w:rPr>
        <w:t>’</w:t>
      </w:r>
      <w:r w:rsidRPr="00EA2A12">
        <w:t>objet et</w:t>
      </w:r>
      <w:r w:rsid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 xml:space="preserve">image peuvent aussi devenir </w:t>
      </w:r>
      <w:r w:rsidR="00EA2A12" w:rsidRPr="00EA2A12">
        <w:t>matériau</w:t>
      </w:r>
      <w:r w:rsidR="00EA2A12">
        <w:t>x</w:t>
      </w:r>
      <w:r w:rsidRPr="00EA2A12">
        <w:t>.</w:t>
      </w:r>
    </w:p>
    <w:p w14:paraId="230DDCEE" w14:textId="77777777" w:rsidR="00980A45" w:rsidRDefault="00980A45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65E158EC" w14:textId="77777777" w:rsidR="00980A45" w:rsidRDefault="00980A45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  <w:r>
        <w:rPr>
          <w:rFonts w:ascii="AGaramondPro-Regular" w:eastAsia="AGaramondPro-Regular" w:cs="AGaramondPro-Regular" w:hint="eastAsia"/>
          <w:sz w:val="22"/>
          <w:szCs w:val="22"/>
        </w:rPr>
        <w:t xml:space="preserve">≫ </w:t>
      </w:r>
      <w:r w:rsidRPr="00217B1A">
        <w:rPr>
          <w:rFonts w:ascii="AGaramondPro-Bold" w:eastAsia="AGaramondPro-Regular" w:hAnsi="AGaramondPro-Bold" w:cs="AGaramondPro-Bold"/>
          <w:bCs/>
          <w:i/>
          <w:sz w:val="22"/>
          <w:szCs w:val="22"/>
        </w:rPr>
        <w:t>Les qualités physiques des matériaux</w:t>
      </w:r>
      <w:r>
        <w:rPr>
          <w:rFonts w:ascii="AGaramondPro-Bold" w:eastAsia="AGaramondPro-Regular" w:hAnsi="AGaramondPro-Bold" w:cs="AGaramondPro-Bold"/>
          <w:b/>
          <w:bCs/>
          <w:sz w:val="22"/>
          <w:szCs w:val="22"/>
        </w:rPr>
        <w:t xml:space="preserve"> </w:t>
      </w:r>
      <w:r>
        <w:rPr>
          <w:rFonts w:ascii="AGaramondPro-Regular" w:eastAsia="AGaramondPro-Regular" w:cs="AGaramondPro-Regular"/>
          <w:sz w:val="22"/>
          <w:szCs w:val="22"/>
        </w:rPr>
        <w:t xml:space="preserve">: </w:t>
      </w:r>
      <w:r w:rsidRPr="00EA2A12">
        <w:t xml:space="preserve">incidences de leurs </w:t>
      </w:r>
      <w:r w:rsidR="00EA2A12" w:rsidRPr="00EA2A12">
        <w:t>caractéristiques</w:t>
      </w:r>
      <w:r w:rsidRPr="00EA2A12">
        <w:t xml:space="preserve"> (</w:t>
      </w:r>
      <w:r w:rsidR="00EA2A12" w:rsidRPr="00EA2A12">
        <w:t>porosité</w:t>
      </w:r>
      <w:r w:rsidRPr="00EA2A12">
        <w:t xml:space="preserve">, </w:t>
      </w:r>
      <w:r w:rsidR="00EA2A12" w:rsidRPr="00EA2A12">
        <w:t>rugosité</w:t>
      </w:r>
      <w:r w:rsidRPr="00EA2A12">
        <w:t xml:space="preserve">, </w:t>
      </w:r>
      <w:r w:rsidR="00EA2A12" w:rsidRPr="00EA2A12">
        <w:t>liquidité</w:t>
      </w:r>
      <w:r w:rsidRPr="00EA2A12">
        <w:t xml:space="preserve">, </w:t>
      </w:r>
      <w:r w:rsidR="00EA2A12" w:rsidRPr="00EA2A12">
        <w:t>malléabilité</w:t>
      </w:r>
      <w:r w:rsidRPr="00EA2A12">
        <w:rPr>
          <w:rFonts w:hint="eastAsia"/>
        </w:rPr>
        <w:t>…</w:t>
      </w:r>
      <w:r w:rsidRPr="00EA2A12">
        <w:t xml:space="preserve">) sur la pratique plastique en deux dimensions (transparences, </w:t>
      </w:r>
      <w:r w:rsidR="00EA2A12" w:rsidRPr="00EA2A12">
        <w:t>épaisseurs</w:t>
      </w:r>
      <w:r w:rsidRPr="00EA2A12">
        <w:t xml:space="preserve">, </w:t>
      </w:r>
      <w:r w:rsidR="00EA2A12" w:rsidRPr="00EA2A12">
        <w:t>mélanges</w:t>
      </w:r>
      <w:r w:rsidRPr="00EA2A12">
        <w:t xml:space="preserve"> </w:t>
      </w:r>
      <w:r w:rsidR="00EA2A12" w:rsidRPr="00EA2A12">
        <w:t>homogènes</w:t>
      </w:r>
      <w:r w:rsidRPr="00EA2A12">
        <w:t xml:space="preserve"> et </w:t>
      </w:r>
      <w:r w:rsidR="00EA2A12" w:rsidRPr="00EA2A12">
        <w:t>hétérogènes</w:t>
      </w:r>
      <w:r w:rsidRPr="00EA2A12">
        <w:t>, collages</w:t>
      </w:r>
      <w:r w:rsidRPr="00EA2A12">
        <w:rPr>
          <w:rFonts w:hint="eastAsia"/>
        </w:rPr>
        <w:t>…</w:t>
      </w:r>
      <w:r w:rsidRPr="00EA2A12">
        <w:t>) et en volume (stratifications, assemblages, empilements, tressages, emboitements, adjonctions d</w:t>
      </w:r>
      <w:r w:rsidRPr="00EA2A12">
        <w:rPr>
          <w:rFonts w:hint="eastAsia"/>
        </w:rPr>
        <w:t>’</w:t>
      </w:r>
      <w:r w:rsidRPr="00EA2A12">
        <w:t>objets ou de fragments d</w:t>
      </w:r>
      <w:r w:rsidRPr="00EA2A12">
        <w:rPr>
          <w:rFonts w:hint="eastAsia"/>
        </w:rPr>
        <w:t>’</w:t>
      </w:r>
      <w:r w:rsidRPr="00EA2A12">
        <w:t>objets</w:t>
      </w:r>
      <w:r w:rsidRPr="00EA2A12">
        <w:rPr>
          <w:rFonts w:hint="eastAsia"/>
        </w:rPr>
        <w:t>…</w:t>
      </w:r>
      <w:r w:rsidRPr="00EA2A12">
        <w:t>), sur l</w:t>
      </w:r>
      <w:r w:rsidRPr="00EA2A12">
        <w:rPr>
          <w:rFonts w:hint="eastAsia"/>
        </w:rPr>
        <w:t>’</w:t>
      </w:r>
      <w:r w:rsidRPr="00EA2A12">
        <w:t>invention de formes ou de techniques, sur la production de sens.</w:t>
      </w:r>
    </w:p>
    <w:p w14:paraId="111D33FF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</w:p>
    <w:p w14:paraId="19C5D5D8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</w:p>
    <w:p w14:paraId="55A97D6F" w14:textId="77777777" w:rsidR="00217B1A" w:rsidRDefault="00217B1A" w:rsidP="0055417A">
      <w:pPr>
        <w:jc w:val="both"/>
        <w:rPr>
          <w:b/>
          <w:sz w:val="26"/>
          <w:szCs w:val="26"/>
          <w:u w:val="single"/>
        </w:rPr>
      </w:pPr>
    </w:p>
    <w:p w14:paraId="623DED7B" w14:textId="77777777" w:rsidR="00980A45" w:rsidRDefault="00980A45" w:rsidP="00AA4152">
      <w:pPr>
        <w:jc w:val="center"/>
        <w:rPr>
          <w:b/>
          <w:sz w:val="26"/>
          <w:szCs w:val="26"/>
          <w:u w:val="single"/>
        </w:rPr>
      </w:pPr>
      <w:r w:rsidRPr="00F778C7">
        <w:rPr>
          <w:b/>
          <w:sz w:val="26"/>
          <w:szCs w:val="26"/>
          <w:u w:val="single"/>
        </w:rPr>
        <w:t>Sciences et technologie</w:t>
      </w:r>
    </w:p>
    <w:p w14:paraId="7CCC5F92" w14:textId="77777777" w:rsidR="00AA4152" w:rsidRPr="00F778C7" w:rsidRDefault="00AA4152" w:rsidP="00AA4152">
      <w:pPr>
        <w:jc w:val="center"/>
        <w:rPr>
          <w:b/>
          <w:sz w:val="26"/>
          <w:szCs w:val="26"/>
          <w:u w:val="single"/>
        </w:rPr>
      </w:pPr>
    </w:p>
    <w:p w14:paraId="477B66B7" w14:textId="77777777" w:rsidR="00980A45" w:rsidRPr="00F778C7" w:rsidRDefault="00980A45" w:rsidP="0055417A">
      <w:pPr>
        <w:jc w:val="both"/>
        <w:rPr>
          <w:b/>
          <w:sz w:val="26"/>
          <w:szCs w:val="26"/>
          <w:u w:val="single"/>
        </w:rPr>
      </w:pPr>
    </w:p>
    <w:p w14:paraId="3EDF1BAE" w14:textId="77777777" w:rsidR="00D31242" w:rsidRDefault="007C76BD" w:rsidP="0055417A">
      <w:pPr>
        <w:autoSpaceDE w:val="0"/>
        <w:autoSpaceDN w:val="0"/>
        <w:adjustRightInd w:val="0"/>
        <w:jc w:val="both"/>
      </w:pPr>
      <w:r>
        <w:t>Grâce à ces matières, les élèves pourront avoir des exemples concret</w:t>
      </w:r>
      <w:r w:rsidR="00D31242">
        <w:t>s</w:t>
      </w:r>
      <w:r>
        <w:t xml:space="preserve"> de biodiversité</w:t>
      </w:r>
      <w:r w:rsidR="00D31242">
        <w:t xml:space="preserve"> et mieux comprendre les enjeux liés à l’environnement</w:t>
      </w:r>
      <w:r>
        <w:t>.</w:t>
      </w:r>
      <w:r w:rsidR="00D31242">
        <w:t xml:space="preserve"> </w:t>
      </w:r>
    </w:p>
    <w:p w14:paraId="18B3D247" w14:textId="2619C4A4" w:rsidR="00EC64C5" w:rsidRDefault="00D31242" w:rsidP="0055417A">
      <w:pPr>
        <w:autoSpaceDE w:val="0"/>
        <w:autoSpaceDN w:val="0"/>
        <w:adjustRightInd w:val="0"/>
        <w:jc w:val="both"/>
      </w:pPr>
      <w:r>
        <w:t xml:space="preserve">De plus, les </w:t>
      </w:r>
      <w:r w:rsidR="007C76BD">
        <w:t>élève</w:t>
      </w:r>
      <w:r w:rsidR="00D82CE4">
        <w:t>s appréhenderont au</w:t>
      </w:r>
      <w:r>
        <w:t xml:space="preserve"> mieux les besoins des animaux tout en répondant au cahier des charges</w:t>
      </w:r>
      <w:r w:rsidR="007C76BD">
        <w:t xml:space="preserve">. </w:t>
      </w:r>
    </w:p>
    <w:p w14:paraId="6585DDF3" w14:textId="77777777" w:rsidR="007C76BD" w:rsidRDefault="007C76BD" w:rsidP="0055417A">
      <w:pPr>
        <w:autoSpaceDE w:val="0"/>
        <w:autoSpaceDN w:val="0"/>
        <w:adjustRightInd w:val="0"/>
        <w:jc w:val="both"/>
      </w:pPr>
    </w:p>
    <w:p w14:paraId="5BA0AB03" w14:textId="6F4A7E73" w:rsidR="007C76BD" w:rsidRPr="00E07259" w:rsidRDefault="007C76BD" w:rsidP="0055417A">
      <w:pPr>
        <w:autoSpaceDE w:val="0"/>
        <w:autoSpaceDN w:val="0"/>
        <w:adjustRightInd w:val="0"/>
        <w:jc w:val="both"/>
      </w:pPr>
      <w:r>
        <w:t xml:space="preserve">Ce partenariat </w:t>
      </w:r>
      <w:r w:rsidR="00EC64C5">
        <w:t>s’intègre parfaitement aux</w:t>
      </w:r>
      <w:r>
        <w:t xml:space="preserve"> ITEMS du programme :</w:t>
      </w:r>
    </w:p>
    <w:p w14:paraId="460DADF2" w14:textId="77777777" w:rsidR="00217B1A" w:rsidRPr="00F778C7" w:rsidRDefault="00217B1A" w:rsidP="005541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5D6F781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Pratiquer des démarches scientifiques et technologiques</w:t>
      </w:r>
    </w:p>
    <w:p w14:paraId="72E1DA7D" w14:textId="77777777" w:rsidR="00217B1A" w:rsidRPr="00F778C7" w:rsidRDefault="00217B1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D87EA50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t>Proposer, avec l</w:t>
      </w:r>
      <w:r w:rsidRPr="00EA2A12">
        <w:rPr>
          <w:rFonts w:hint="eastAsia"/>
        </w:rPr>
        <w:t>’</w:t>
      </w:r>
      <w:r w:rsidRPr="00EA2A12">
        <w:t xml:space="preserve">aide du professeur, une </w:t>
      </w:r>
      <w:r w:rsidR="00EA2A12" w:rsidRPr="00EA2A12">
        <w:t>démarche</w:t>
      </w:r>
      <w:r w:rsidRPr="00EA2A12">
        <w:t xml:space="preserve"> pour </w:t>
      </w:r>
      <w:r w:rsidR="00EA2A12" w:rsidRPr="00EA2A12">
        <w:t>résoudre</w:t>
      </w:r>
      <w:r w:rsidRPr="00EA2A12">
        <w:t xml:space="preserve"> un </w:t>
      </w:r>
      <w:r w:rsidR="00EA2A12" w:rsidRPr="00EA2A12">
        <w:t>problème</w:t>
      </w:r>
      <w:r w:rsidRPr="00EA2A12">
        <w:t xml:space="preserve"> ou </w:t>
      </w:r>
      <w:r w:rsidR="00EA2A12" w:rsidRPr="00EA2A12">
        <w:t>répondre</w:t>
      </w:r>
      <w:r w:rsidRPr="00EA2A12">
        <w:t xml:space="preserve"> </w:t>
      </w:r>
      <w:r w:rsidR="00EA2A12">
        <w:t>à</w:t>
      </w:r>
      <w:r w:rsidRPr="00EA2A12">
        <w:t xml:space="preserve"> une question de nature scientifique ou technologique :</w:t>
      </w:r>
    </w:p>
    <w:p w14:paraId="4234F779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formuler une question ou une </w:t>
      </w:r>
      <w:r w:rsidR="00EA2A12" w:rsidRPr="00EA2A12">
        <w:t>problématique</w:t>
      </w:r>
      <w:r w:rsidRPr="00EA2A12">
        <w:rPr>
          <w:rFonts w:hint="eastAsia"/>
        </w:rPr>
        <w:t xml:space="preserve"> scientifique ou technologique simple ;</w:t>
      </w:r>
    </w:p>
    <w:p w14:paraId="0506B2D4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proposer une ou des </w:t>
      </w:r>
      <w:r w:rsidR="00EA2A12" w:rsidRPr="00EA2A12">
        <w:t>hypothèses</w:t>
      </w:r>
      <w:r w:rsidRPr="00EA2A12">
        <w:rPr>
          <w:rFonts w:hint="eastAsia"/>
        </w:rPr>
        <w:t xml:space="preserve"> pour </w:t>
      </w:r>
      <w:r w:rsidR="00EA2A12" w:rsidRPr="00EA2A12">
        <w:t>répondre</w:t>
      </w:r>
      <w:r w:rsidR="00217B1A">
        <w:rPr>
          <w:rFonts w:hint="eastAsia"/>
        </w:rPr>
        <w:t xml:space="preserve"> à</w:t>
      </w:r>
      <w:r w:rsidRPr="00EA2A12">
        <w:rPr>
          <w:rFonts w:hint="eastAsia"/>
        </w:rPr>
        <w:t xml:space="preserve"> une question ou un </w:t>
      </w:r>
      <w:r w:rsidR="00EA2A12" w:rsidRPr="00EA2A12">
        <w:t>problème</w:t>
      </w:r>
      <w:r w:rsidRPr="00EA2A12">
        <w:rPr>
          <w:rFonts w:hint="eastAsia"/>
        </w:rPr>
        <w:t xml:space="preserve"> ;</w:t>
      </w:r>
    </w:p>
    <w:p w14:paraId="6D0728A2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proofErr w:type="gramStart"/>
      <w:r w:rsidR="00EA2A12" w:rsidRPr="00EA2A12">
        <w:t>propos</w:t>
      </w:r>
      <w:r w:rsidR="00EA2A12">
        <w:t>er</w:t>
      </w:r>
      <w:proofErr w:type="gramEnd"/>
      <w:r w:rsidRPr="00EA2A12">
        <w:rPr>
          <w:rFonts w:hint="eastAsia"/>
        </w:rPr>
        <w:t xml:space="preserve"> des </w:t>
      </w:r>
      <w:r w:rsidR="00EA2A12" w:rsidRPr="00EA2A12">
        <w:t>expériences</w:t>
      </w:r>
      <w:r w:rsidRPr="00EA2A12">
        <w:rPr>
          <w:rFonts w:hint="eastAsia"/>
        </w:rPr>
        <w:t xml:space="preserve"> simples pou</w:t>
      </w:r>
      <w:r w:rsidRPr="00EA2A12">
        <w:t xml:space="preserve">r tester une </w:t>
      </w:r>
      <w:r w:rsidR="00EA2A12" w:rsidRPr="00EA2A12">
        <w:t>hypothèse</w:t>
      </w:r>
      <w:r w:rsidRPr="00EA2A12">
        <w:t xml:space="preserve"> ;</w:t>
      </w:r>
    </w:p>
    <w:p w14:paraId="46AEC2D7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EA2A12" w:rsidRPr="00EA2A12">
        <w:t>interpréter</w:t>
      </w:r>
      <w:r w:rsidRPr="00EA2A12">
        <w:rPr>
          <w:rFonts w:hint="eastAsia"/>
        </w:rPr>
        <w:t xml:space="preserve"> un </w:t>
      </w:r>
      <w:r w:rsidR="00EA2A12" w:rsidRPr="00EA2A12">
        <w:t>résultat</w:t>
      </w:r>
      <w:r w:rsidRPr="00EA2A12">
        <w:rPr>
          <w:rFonts w:hint="eastAsia"/>
        </w:rPr>
        <w:t>, en tirer une conclusion ;</w:t>
      </w:r>
    </w:p>
    <w:p w14:paraId="397592D7" w14:textId="77777777" w:rsidR="00980A45" w:rsidRDefault="00980A45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formaliser une partie de sa recherche sous une forme </w:t>
      </w:r>
      <w:r w:rsidR="00EA2A12" w:rsidRPr="00EA2A12">
        <w:t>écrite</w:t>
      </w:r>
      <w:r w:rsidRPr="00EA2A12">
        <w:rPr>
          <w:rFonts w:hint="eastAsia"/>
        </w:rPr>
        <w:t xml:space="preserve"> ou orale</w:t>
      </w:r>
      <w:r>
        <w:rPr>
          <w:rFonts w:ascii="AGaramondPro-Regular" w:eastAsia="AGaramondPro-Regular" w:hAnsi="PTSans-Narrow" w:cs="AGaramondPro-Regular" w:hint="eastAsia"/>
          <w:color w:val="000000"/>
          <w:sz w:val="22"/>
          <w:szCs w:val="22"/>
        </w:rPr>
        <w:t>.</w:t>
      </w:r>
    </w:p>
    <w:p w14:paraId="6E8F08AF" w14:textId="77777777" w:rsidR="00980A45" w:rsidRDefault="00980A45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004D25D4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Concevoir, créer, réaliser</w:t>
      </w:r>
    </w:p>
    <w:p w14:paraId="2AB0DA0F" w14:textId="77777777" w:rsidR="00217B1A" w:rsidRPr="00F778C7" w:rsidRDefault="00217B1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DAA3316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Identifier les </w:t>
      </w:r>
      <w:r w:rsidR="00EA2A12" w:rsidRPr="00EA2A12">
        <w:t>évolutions</w:t>
      </w:r>
      <w:r w:rsidRPr="00EA2A12">
        <w:rPr>
          <w:rFonts w:hint="eastAsia"/>
        </w:rPr>
        <w:t xml:space="preserve"> des besoins et des objets techniques dans leur contexte.</w:t>
      </w:r>
    </w:p>
    <w:p w14:paraId="6576BFB6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Identifier les principales familles d</w:t>
      </w:r>
      <w:r w:rsidRPr="00EA2A12">
        <w:t xml:space="preserve">e </w:t>
      </w:r>
      <w:r w:rsidR="00EA2A12" w:rsidRPr="00EA2A12">
        <w:t>matériaux</w:t>
      </w:r>
      <w:r w:rsidRPr="00EA2A12">
        <w:t>.</w:t>
      </w:r>
    </w:p>
    <w:p w14:paraId="17A59877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EA2A12" w:rsidRPr="00EA2A12">
        <w:t>Réaliser</w:t>
      </w:r>
      <w:r w:rsidRPr="00EA2A12">
        <w:rPr>
          <w:rFonts w:hint="eastAsia"/>
        </w:rPr>
        <w:t xml:space="preserve"> en </w:t>
      </w:r>
      <w:r w:rsidR="00EA2A12" w:rsidRPr="00EA2A12">
        <w:t>équipe</w:t>
      </w:r>
      <w:r w:rsidRPr="00EA2A12">
        <w:rPr>
          <w:rFonts w:hint="eastAsia"/>
        </w:rPr>
        <w:t xml:space="preserve"> tout ou une partie d</w:t>
      </w:r>
      <w:r w:rsidRPr="00EA2A12">
        <w:t xml:space="preserve">’un objet technique </w:t>
      </w:r>
      <w:r w:rsidR="00EA2A12" w:rsidRPr="00EA2A12">
        <w:t>répondant</w:t>
      </w:r>
      <w:r w:rsidR="0055417A">
        <w:t xml:space="preserve"> à</w:t>
      </w:r>
      <w:r w:rsidRPr="00EA2A12">
        <w:t xml:space="preserve"> un besoin.</w:t>
      </w:r>
    </w:p>
    <w:p w14:paraId="46D6BD8F" w14:textId="77777777" w:rsidR="00980A45" w:rsidRDefault="00980A45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3732F6DC" w14:textId="77777777" w:rsidR="00980A45" w:rsidRPr="0085651A" w:rsidRDefault="00980A45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S’approprier des outils et des méthodes</w:t>
      </w:r>
    </w:p>
    <w:p w14:paraId="39351C94" w14:textId="77777777" w:rsidR="00217B1A" w:rsidRPr="00F778C7" w:rsidRDefault="00217B1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45963E9E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Choisir ou utiliser le </w:t>
      </w:r>
      <w:r w:rsidR="00EA2A12" w:rsidRPr="00EA2A12">
        <w:t>matériel</w:t>
      </w:r>
      <w:r w:rsidRPr="00EA2A12">
        <w:rPr>
          <w:rFonts w:hint="eastAsia"/>
        </w:rPr>
        <w:t xml:space="preserve"> adapt</w:t>
      </w:r>
      <w:r w:rsidR="0055417A">
        <w:t>é</w:t>
      </w:r>
      <w:r w:rsidRPr="00EA2A12">
        <w:rPr>
          <w:rFonts w:hint="eastAsia"/>
        </w:rPr>
        <w:t xml:space="preserve"> pour mener une observation, effectuer</w:t>
      </w:r>
      <w:r w:rsidRPr="00EA2A12">
        <w:t xml:space="preserve"> une mesure, </w:t>
      </w:r>
      <w:r w:rsidR="00EA2A12" w:rsidRPr="00EA2A12">
        <w:t>réaliser</w:t>
      </w:r>
      <w:r w:rsidR="00516302" w:rsidRPr="00EA2A12">
        <w:t xml:space="preserve"> </w:t>
      </w:r>
      <w:r w:rsidRPr="00EA2A12">
        <w:t xml:space="preserve">une </w:t>
      </w:r>
      <w:r w:rsidR="00EA2A12" w:rsidRPr="00EA2A12">
        <w:t>expérience</w:t>
      </w:r>
      <w:r w:rsidRPr="00EA2A12">
        <w:t xml:space="preserve"> ou une production.</w:t>
      </w:r>
    </w:p>
    <w:p w14:paraId="2FED1FF9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Faire le lien entre la mesure </w:t>
      </w:r>
      <w:r w:rsidR="00EA2A12" w:rsidRPr="00EA2A12">
        <w:t>réalisée</w:t>
      </w:r>
      <w:r w:rsidRPr="00EA2A12">
        <w:rPr>
          <w:rFonts w:hint="eastAsia"/>
        </w:rPr>
        <w:t xml:space="preserve">, les </w:t>
      </w:r>
      <w:r w:rsidR="00EA2A12" w:rsidRPr="00EA2A12">
        <w:t>unités</w:t>
      </w:r>
      <w:r w:rsidRPr="00EA2A12">
        <w:rPr>
          <w:rFonts w:hint="eastAsia"/>
        </w:rPr>
        <w:t xml:space="preserve"> et l’</w:t>
      </w:r>
      <w:r w:rsidR="00217B1A">
        <w:t>outil utilisé</w:t>
      </w:r>
      <w:r w:rsidRPr="00EA2A12">
        <w:t>.</w:t>
      </w:r>
    </w:p>
    <w:p w14:paraId="36F04E80" w14:textId="77777777" w:rsidR="00980A45" w:rsidRPr="00EA2A12" w:rsidRDefault="00980A4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Utiliser les outils </w:t>
      </w:r>
      <w:r w:rsidR="00EA2A12" w:rsidRPr="00EA2A12">
        <w:t>mathématiques</w:t>
      </w:r>
      <w:r w:rsidRPr="00EA2A12">
        <w:rPr>
          <w:rFonts w:hint="eastAsia"/>
        </w:rPr>
        <w:t xml:space="preserve"> adapt</w:t>
      </w:r>
      <w:r w:rsidR="00EA2A12">
        <w:t>é</w:t>
      </w:r>
      <w:r w:rsidRPr="00EA2A12">
        <w:rPr>
          <w:rFonts w:hint="eastAsia"/>
        </w:rPr>
        <w:t>s.</w:t>
      </w:r>
    </w:p>
    <w:p w14:paraId="3C00636F" w14:textId="77777777" w:rsidR="007D65FB" w:rsidRDefault="007D65FB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75F3787B" w14:textId="77777777" w:rsidR="007D65FB" w:rsidRPr="0085651A" w:rsidRDefault="007D65FB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Pratiquer des langages</w:t>
      </w:r>
    </w:p>
    <w:p w14:paraId="1861FAC0" w14:textId="77777777" w:rsidR="0055417A" w:rsidRPr="00F778C7" w:rsidRDefault="0055417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1DD592B" w14:textId="77777777" w:rsidR="007D65FB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7D65FB" w:rsidRPr="00EA2A12">
        <w:rPr>
          <w:rFonts w:hint="eastAsia"/>
        </w:rPr>
        <w:t xml:space="preserve">Rendre compte des observations, </w:t>
      </w:r>
      <w:r w:rsidR="00EA2A12" w:rsidRPr="00EA2A12">
        <w:t>expériences</w:t>
      </w:r>
      <w:r w:rsidR="007D65FB" w:rsidRPr="00EA2A12">
        <w:rPr>
          <w:rFonts w:hint="eastAsia"/>
        </w:rPr>
        <w:t xml:space="preserve">, </w:t>
      </w:r>
      <w:r w:rsidR="00EA2A12" w:rsidRPr="00EA2A12">
        <w:t>hypothèses</w:t>
      </w:r>
      <w:r w:rsidR="007D65FB" w:rsidRPr="00EA2A12">
        <w:rPr>
          <w:rFonts w:hint="eastAsia"/>
        </w:rPr>
        <w:t>, conclusions en utilisant un vocabulaire</w:t>
      </w:r>
      <w:r w:rsidRPr="00EA2A12">
        <w:t xml:space="preserve"> </w:t>
      </w:r>
      <w:r w:rsidR="00EA2A12" w:rsidRPr="00EA2A12">
        <w:t>précis</w:t>
      </w:r>
      <w:r w:rsidR="007D65FB" w:rsidRPr="00EA2A12">
        <w:t>.</w:t>
      </w:r>
    </w:p>
    <w:p w14:paraId="23B269B1" w14:textId="77777777" w:rsidR="007D65FB" w:rsidRDefault="007D65FB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0E8D5F15" w14:textId="77777777" w:rsidR="001A59A8" w:rsidRPr="0085651A" w:rsidRDefault="001A59A8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Mobiliser des outils numériques</w:t>
      </w:r>
    </w:p>
    <w:p w14:paraId="60856073" w14:textId="77777777" w:rsidR="0055417A" w:rsidRPr="00F778C7" w:rsidRDefault="0055417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7D201FA" w14:textId="1FEA9B7A" w:rsidR="007D65FB" w:rsidRPr="00EA2A12" w:rsidRDefault="0085651A" w:rsidP="0055417A">
      <w:pPr>
        <w:autoSpaceDE w:val="0"/>
        <w:autoSpaceDN w:val="0"/>
        <w:adjustRightInd w:val="0"/>
        <w:jc w:val="both"/>
      </w:pPr>
      <w:r>
        <w:t>Re</w:t>
      </w:r>
      <w:r w:rsidR="00EA2A12" w:rsidRPr="00EA2A12">
        <w:t>présenter</w:t>
      </w:r>
      <w:r w:rsidR="001A59A8" w:rsidRPr="00EA2A12">
        <w:t xml:space="preserve"> des objets techniques.</w:t>
      </w:r>
    </w:p>
    <w:p w14:paraId="4EA2CABB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56484BF6" w14:textId="77777777" w:rsidR="001A59A8" w:rsidRPr="0085651A" w:rsidRDefault="001A59A8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Adopter un comportement éthique et responsable</w:t>
      </w:r>
    </w:p>
    <w:p w14:paraId="2E970904" w14:textId="77777777" w:rsidR="0055417A" w:rsidRPr="00F778C7" w:rsidRDefault="0055417A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341A076" w14:textId="77777777" w:rsidR="001A59A8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1A59A8" w:rsidRPr="00EA2A12">
        <w:rPr>
          <w:rFonts w:hint="eastAsia"/>
        </w:rPr>
        <w:t>Relier des connaissances acquises en sciences et techno</w:t>
      </w:r>
      <w:r w:rsidR="001A59A8" w:rsidRPr="00EA2A12">
        <w:t xml:space="preserve">logie </w:t>
      </w:r>
      <w:r w:rsidR="0055417A">
        <w:t>à</w:t>
      </w:r>
      <w:r w:rsidR="001A59A8" w:rsidRPr="00EA2A12">
        <w:t xml:space="preserve"> des questions de </w:t>
      </w:r>
      <w:r w:rsidR="00EA2A12" w:rsidRPr="00EA2A12">
        <w:t>santé</w:t>
      </w:r>
      <w:r w:rsidR="001A59A8" w:rsidRPr="00EA2A12">
        <w:t xml:space="preserve">, de </w:t>
      </w:r>
      <w:r w:rsidR="00EA2A12" w:rsidRPr="00EA2A12">
        <w:t>sécurité</w:t>
      </w:r>
      <w:r w:rsidR="001A59A8" w:rsidRPr="00EA2A12">
        <w:t xml:space="preserve"> et</w:t>
      </w:r>
      <w:r w:rsidRPr="00EA2A12">
        <w:t xml:space="preserve"> </w:t>
      </w:r>
      <w:r w:rsidR="001A59A8" w:rsidRPr="00EA2A12">
        <w:t>d</w:t>
      </w:r>
      <w:r w:rsidR="001A59A8" w:rsidRPr="00EA2A12">
        <w:rPr>
          <w:rFonts w:hint="eastAsia"/>
        </w:rPr>
        <w:t>’</w:t>
      </w:r>
      <w:r w:rsidR="001A59A8" w:rsidRPr="00EA2A12">
        <w:t>environnement.</w:t>
      </w:r>
    </w:p>
    <w:p w14:paraId="37B5D00B" w14:textId="77777777" w:rsidR="001A59A8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1A59A8" w:rsidRPr="00EA2A12">
        <w:rPr>
          <w:rFonts w:hint="eastAsia"/>
        </w:rPr>
        <w:t xml:space="preserve"> Mettre en </w:t>
      </w:r>
      <w:r w:rsidR="00EA2A12" w:rsidRPr="00EA2A12">
        <w:t>œuvre</w:t>
      </w:r>
      <w:r w:rsidR="001A59A8" w:rsidRPr="00EA2A12">
        <w:rPr>
          <w:rFonts w:hint="eastAsia"/>
        </w:rPr>
        <w:t xml:space="preserve"> une action responsable et citoyenne, individuellement ou collectivement, en et</w:t>
      </w:r>
      <w:r w:rsidRPr="00EA2A12">
        <w:t xml:space="preserve"> </w:t>
      </w:r>
      <w:r w:rsidR="001A59A8" w:rsidRPr="00EA2A12">
        <w:t xml:space="preserve">hors milieu scolaire, et en </w:t>
      </w:r>
      <w:r w:rsidR="00EA2A12" w:rsidRPr="00EA2A12">
        <w:t>témoigner</w:t>
      </w:r>
      <w:r w:rsidR="001A59A8" w:rsidRPr="00EA2A12">
        <w:t>.</w:t>
      </w:r>
    </w:p>
    <w:p w14:paraId="54FB1587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3F75CC96" w14:textId="77777777" w:rsidR="001A59A8" w:rsidRPr="0085651A" w:rsidRDefault="001A59A8" w:rsidP="0085651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85651A">
        <w:t>Se situer dans l’espace et dans le temps</w:t>
      </w:r>
    </w:p>
    <w:p w14:paraId="25366997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PTSans-Narrow" w:hAnsi="PTSans-Narrow" w:cs="PTSans-Narrow"/>
          <w:color w:val="5498AD"/>
          <w:sz w:val="32"/>
          <w:szCs w:val="32"/>
        </w:rPr>
      </w:pPr>
    </w:p>
    <w:p w14:paraId="7061E27D" w14:textId="3E9D0F2E" w:rsidR="00145A95" w:rsidRPr="0085651A" w:rsidRDefault="00145A95" w:rsidP="0055417A">
      <w:pPr>
        <w:autoSpaceDE w:val="0"/>
        <w:autoSpaceDN w:val="0"/>
        <w:adjustRightInd w:val="0"/>
        <w:jc w:val="both"/>
      </w:pPr>
      <w:r w:rsidRPr="0085651A">
        <w:t>Ce partenariat permettrait de toucher aux quatre thèmes principaux des sciences et technologie</w:t>
      </w:r>
      <w:r>
        <w:t> :</w:t>
      </w:r>
    </w:p>
    <w:p w14:paraId="722B4673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B618BBB" w14:textId="39718BFB" w:rsidR="00145A95" w:rsidRPr="0085651A" w:rsidRDefault="00145A95">
      <w:pPr>
        <w:autoSpaceDE w:val="0"/>
        <w:autoSpaceDN w:val="0"/>
        <w:adjustRightInd w:val="0"/>
        <w:jc w:val="both"/>
        <w:rPr>
          <w:i/>
          <w:u w:val="single"/>
        </w:rPr>
      </w:pPr>
      <w:r w:rsidRPr="0085651A">
        <w:rPr>
          <w:i/>
          <w:u w:val="single"/>
        </w:rPr>
        <w:t>Matière, mouvement, énergie, information : </w:t>
      </w:r>
    </w:p>
    <w:p w14:paraId="1458168C" w14:textId="77777777" w:rsidR="00145A95" w:rsidRPr="0085651A" w:rsidRDefault="00145A95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205F40EC" w14:textId="38F00C00" w:rsidR="001A59A8" w:rsidRDefault="001A59A8" w:rsidP="0055417A">
      <w:pPr>
        <w:autoSpaceDE w:val="0"/>
        <w:autoSpaceDN w:val="0"/>
        <w:adjustRightInd w:val="0"/>
        <w:jc w:val="both"/>
      </w:pPr>
      <w:r w:rsidRPr="0085651A">
        <w:rPr>
          <w:b/>
        </w:rPr>
        <w:t xml:space="preserve">Décrire les états et la constitution de la matière à l’échelle </w:t>
      </w:r>
      <w:r w:rsidR="0085651A">
        <w:rPr>
          <w:b/>
        </w:rPr>
        <w:t>macroscopique :</w:t>
      </w:r>
      <w:r w:rsidR="00145A95">
        <w:t xml:space="preserve"> </w:t>
      </w:r>
      <w:r w:rsidRPr="00EA2A12">
        <w:t xml:space="preserve">Mettre en </w:t>
      </w:r>
      <w:r w:rsidR="00EA2A12" w:rsidRPr="00EA2A12">
        <w:t>œuvre</w:t>
      </w:r>
      <w:r w:rsidRPr="00EA2A12">
        <w:t xml:space="preserve"> des observations et des</w:t>
      </w:r>
      <w:r w:rsidR="00516302" w:rsidRPr="00EA2A12">
        <w:t xml:space="preserve"> </w:t>
      </w:r>
      <w:r w:rsidR="00EA2A12" w:rsidRPr="00EA2A12">
        <w:t>expériences</w:t>
      </w:r>
      <w:r w:rsidRPr="00EA2A12">
        <w:t xml:space="preserve"> pour </w:t>
      </w:r>
      <w:r w:rsidR="00EA2A12" w:rsidRPr="00EA2A12">
        <w:t>caractériser</w:t>
      </w:r>
      <w:r w:rsidRPr="00EA2A12">
        <w:t xml:space="preserve"> un </w:t>
      </w:r>
      <w:r w:rsidR="00516302" w:rsidRPr="00EA2A12">
        <w:t>é</w:t>
      </w:r>
      <w:r w:rsidRPr="00EA2A12">
        <w:t>chantillon de</w:t>
      </w:r>
      <w:r w:rsidR="00516302" w:rsidRPr="00EA2A12">
        <w:t xml:space="preserve"> </w:t>
      </w:r>
      <w:r w:rsidR="00EA2A12" w:rsidRPr="00EA2A12">
        <w:t>matière</w:t>
      </w:r>
      <w:r w:rsidRPr="00EA2A12">
        <w:t>.</w:t>
      </w:r>
    </w:p>
    <w:p w14:paraId="45998DC9" w14:textId="77777777" w:rsidR="00D82CE4" w:rsidRPr="00EA2A12" w:rsidRDefault="00D82CE4" w:rsidP="0055417A">
      <w:pPr>
        <w:autoSpaceDE w:val="0"/>
        <w:autoSpaceDN w:val="0"/>
        <w:adjustRightInd w:val="0"/>
        <w:jc w:val="both"/>
      </w:pPr>
    </w:p>
    <w:p w14:paraId="014A5017" w14:textId="77777777" w:rsidR="001A59A8" w:rsidRPr="00EA2A12" w:rsidRDefault="001A59A8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="00EA2A12" w:rsidRPr="00EA2A12">
        <w:t>Diversité</w:t>
      </w:r>
      <w:r w:rsidRPr="00EA2A12">
        <w:rPr>
          <w:rFonts w:hint="eastAsia"/>
        </w:rPr>
        <w:t xml:space="preserve"> de la </w:t>
      </w:r>
      <w:r w:rsidR="00EA2A12" w:rsidRPr="00EA2A12">
        <w:t>matière</w:t>
      </w:r>
      <w:r w:rsidRPr="00EA2A12">
        <w:rPr>
          <w:rFonts w:hint="eastAsia"/>
        </w:rPr>
        <w:t xml:space="preserve"> : </w:t>
      </w:r>
      <w:r w:rsidR="00EA2A12" w:rsidRPr="00EA2A12">
        <w:t>métaux</w:t>
      </w:r>
      <w:r w:rsidRPr="00EA2A12">
        <w:t xml:space="preserve">, </w:t>
      </w:r>
      <w:r w:rsidR="00EA2A12" w:rsidRPr="00EA2A12">
        <w:t>minéraux</w:t>
      </w:r>
      <w:r w:rsidRPr="00EA2A12">
        <w:t>,</w:t>
      </w:r>
      <w:r w:rsidR="00516302" w:rsidRPr="00EA2A12">
        <w:t xml:space="preserve"> </w:t>
      </w:r>
      <w:r w:rsidRPr="00EA2A12">
        <w:t xml:space="preserve">verres, plastiques, </w:t>
      </w:r>
      <w:r w:rsidR="00EA2A12" w:rsidRPr="00EA2A12">
        <w:t>matière</w:t>
      </w:r>
      <w:r w:rsidRPr="00EA2A12">
        <w:t xml:space="preserve"> organique sous</w:t>
      </w:r>
      <w:r w:rsidR="00516302" w:rsidRPr="00EA2A12">
        <w:t xml:space="preserve"> </w:t>
      </w:r>
      <w:r w:rsidR="00EA2A12" w:rsidRPr="00EA2A12">
        <w:t>différentes</w:t>
      </w:r>
      <w:r w:rsidRPr="00EA2A12">
        <w:t xml:space="preserve"> formes</w:t>
      </w:r>
      <w:r w:rsidRPr="00EA2A12">
        <w:rPr>
          <w:rFonts w:hint="eastAsia"/>
        </w:rPr>
        <w:t>…</w:t>
      </w:r>
    </w:p>
    <w:p w14:paraId="1AEF383B" w14:textId="77777777" w:rsidR="001A59A8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1A59A8" w:rsidRPr="00EA2A12">
        <w:rPr>
          <w:rFonts w:hint="eastAsia"/>
        </w:rPr>
        <w:t xml:space="preserve"> L’</w:t>
      </w:r>
      <w:r w:rsidR="00EA2A12" w:rsidRPr="00EA2A12">
        <w:t>état</w:t>
      </w:r>
      <w:r w:rsidR="001A59A8" w:rsidRPr="00EA2A12">
        <w:t xml:space="preserve"> physique d</w:t>
      </w:r>
      <w:r w:rsidR="001A59A8" w:rsidRPr="00EA2A12">
        <w:rPr>
          <w:rFonts w:hint="eastAsia"/>
        </w:rPr>
        <w:t>’</w:t>
      </w:r>
      <w:r w:rsidR="001A59A8" w:rsidRPr="00EA2A12">
        <w:t xml:space="preserve">un </w:t>
      </w:r>
      <w:r w:rsidR="00EA2A12" w:rsidRPr="00EA2A12">
        <w:t>échantillon</w:t>
      </w:r>
      <w:r w:rsidR="001A59A8" w:rsidRPr="00EA2A12">
        <w:t xml:space="preserve"> de </w:t>
      </w:r>
      <w:r w:rsidR="00EA2A12" w:rsidRPr="00EA2A12">
        <w:t>matière</w:t>
      </w:r>
      <w:r w:rsidRPr="00EA2A12">
        <w:t xml:space="preserve"> </w:t>
      </w:r>
      <w:r w:rsidR="00EA2A12" w:rsidRPr="00EA2A12">
        <w:t>dépend</w:t>
      </w:r>
      <w:r w:rsidR="001A59A8" w:rsidRPr="00EA2A12">
        <w:t xml:space="preserve"> de conditions externes, notamment</w:t>
      </w:r>
      <w:r w:rsidRPr="00EA2A12">
        <w:t xml:space="preserve"> </w:t>
      </w:r>
      <w:r w:rsidR="001A59A8" w:rsidRPr="00EA2A12">
        <w:t xml:space="preserve">de sa </w:t>
      </w:r>
      <w:r w:rsidR="00EA2A12" w:rsidRPr="00EA2A12">
        <w:t>température</w:t>
      </w:r>
      <w:r w:rsidR="001A59A8" w:rsidRPr="00EA2A12">
        <w:t>.</w:t>
      </w:r>
    </w:p>
    <w:p w14:paraId="664CF9E9" w14:textId="77777777" w:rsidR="001A59A8" w:rsidRPr="00EA2A12" w:rsidRDefault="001A59A8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Pr="00EA2A12">
        <w:rPr>
          <w:rFonts w:hint="eastAsia"/>
        </w:rPr>
        <w:t xml:space="preserve">Quelques </w:t>
      </w:r>
      <w:r w:rsidR="00EA2A12" w:rsidRPr="00EA2A12">
        <w:t>propriétés</w:t>
      </w:r>
      <w:r w:rsidRPr="00EA2A12">
        <w:rPr>
          <w:rFonts w:hint="eastAsia"/>
        </w:rPr>
        <w:t xml:space="preserve"> de la </w:t>
      </w:r>
      <w:r w:rsidR="00EA2A12" w:rsidRPr="00EA2A12">
        <w:t>matière</w:t>
      </w:r>
      <w:r w:rsidRPr="00EA2A12">
        <w:rPr>
          <w:rFonts w:hint="eastAsia"/>
        </w:rPr>
        <w:t xml:space="preserve"> solide ou</w:t>
      </w:r>
      <w:r w:rsidR="00516302" w:rsidRPr="00EA2A12">
        <w:t xml:space="preserve"> </w:t>
      </w:r>
      <w:r w:rsidRPr="00EA2A12">
        <w:t xml:space="preserve">liquide (par exemple : </w:t>
      </w:r>
      <w:r w:rsidR="00EA2A12" w:rsidRPr="00EA2A12">
        <w:t>densité</w:t>
      </w:r>
      <w:r w:rsidRPr="00EA2A12">
        <w:t xml:space="preserve">, </w:t>
      </w:r>
      <w:r w:rsidR="00EA2A12" w:rsidRPr="00EA2A12">
        <w:t>solubilité</w:t>
      </w:r>
      <w:r w:rsidRPr="00EA2A12">
        <w:t>,</w:t>
      </w:r>
      <w:r w:rsidR="00516302" w:rsidRPr="00EA2A12">
        <w:t xml:space="preserve"> </w:t>
      </w:r>
      <w:r w:rsidR="00EA2A12" w:rsidRPr="00EA2A12">
        <w:t>élasticité</w:t>
      </w:r>
      <w:r w:rsidRPr="00EA2A12">
        <w:rPr>
          <w:rFonts w:hint="eastAsia"/>
        </w:rPr>
        <w:t>…</w:t>
      </w:r>
      <w:r w:rsidRPr="00EA2A12">
        <w:t>).</w:t>
      </w:r>
    </w:p>
    <w:p w14:paraId="321C5A1E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04B9F370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6CBCCE8D" w14:textId="77777777" w:rsidR="001A59A8" w:rsidRPr="00F778C7" w:rsidRDefault="001A59A8" w:rsidP="0055417A">
      <w:pPr>
        <w:autoSpaceDE w:val="0"/>
        <w:autoSpaceDN w:val="0"/>
        <w:adjustRightInd w:val="0"/>
        <w:jc w:val="both"/>
        <w:rPr>
          <w:i/>
          <w:u w:val="single"/>
        </w:rPr>
      </w:pPr>
      <w:r w:rsidRPr="00F778C7">
        <w:rPr>
          <w:i/>
          <w:u w:val="single"/>
        </w:rPr>
        <w:t>Le vivant, sa diversité et les fonctions qui le caractérisent</w:t>
      </w:r>
    </w:p>
    <w:p w14:paraId="224CE046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0F423E02" w14:textId="66063338" w:rsidR="001A59A8" w:rsidRDefault="001A59A8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Classer les organismes, </w:t>
      </w:r>
      <w:r w:rsidR="0085651A">
        <w:rPr>
          <w:rFonts w:ascii="AGaramondPro-Bold" w:hAnsi="AGaramondPro-Bold" w:cs="AGaramondPro-Bold"/>
          <w:b/>
          <w:bCs/>
          <w:sz w:val="22"/>
          <w:szCs w:val="22"/>
        </w:rPr>
        <w:t>exploite</w:t>
      </w:r>
      <w:r w:rsidR="005F23C7">
        <w:rPr>
          <w:rFonts w:ascii="AGaramondPro-Bold" w:hAnsi="AGaramondPro-Bold" w:cs="AGaramondPro-Bold"/>
          <w:b/>
          <w:bCs/>
          <w:sz w:val="22"/>
          <w:szCs w:val="22"/>
        </w:rPr>
        <w:t xml:space="preserve">r  </w:t>
      </w:r>
      <w:r>
        <w:rPr>
          <w:rFonts w:ascii="AGaramondPro-Bold" w:hAnsi="AGaramondPro-Bold" w:cs="AGaramondPro-Bold"/>
          <w:b/>
          <w:bCs/>
          <w:sz w:val="22"/>
          <w:szCs w:val="22"/>
        </w:rPr>
        <w:t>les liens de parenté</w:t>
      </w:r>
      <w:r w:rsidR="00516302">
        <w:rPr>
          <w:rFonts w:ascii="AGaramondPro-Bold" w:hAnsi="AGaramondPro-Bold" w:cs="AGaramondPro-Bold"/>
          <w:b/>
          <w:bCs/>
          <w:sz w:val="22"/>
          <w:szCs w:val="22"/>
        </w:rPr>
        <w:t xml:space="preserve"> </w:t>
      </w:r>
      <w:r>
        <w:rPr>
          <w:rFonts w:ascii="AGaramondPro-Bold" w:hAnsi="AGaramondPro-Bold" w:cs="AGaramondPro-Bold"/>
          <w:b/>
          <w:bCs/>
          <w:sz w:val="22"/>
          <w:szCs w:val="22"/>
        </w:rPr>
        <w:t>pour comprendre et expliquer l’évolution des organismes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7B5194CF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03C6D159" w14:textId="77777777" w:rsidR="001A59A8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="00EA2A12" w:rsidRPr="00EA2A12">
        <w:t>Diversité</w:t>
      </w:r>
      <w:r w:rsidR="001A59A8" w:rsidRPr="00EA2A12">
        <w:rPr>
          <w:rFonts w:hint="eastAsia"/>
        </w:rPr>
        <w:t xml:space="preserve"> actuelle et </w:t>
      </w:r>
      <w:r w:rsidR="00EA2A12" w:rsidRPr="00EA2A12">
        <w:t>passée</w:t>
      </w:r>
      <w:r w:rsidR="001A59A8" w:rsidRPr="00EA2A12">
        <w:rPr>
          <w:rFonts w:hint="eastAsia"/>
        </w:rPr>
        <w:t xml:space="preserve"> des </w:t>
      </w:r>
      <w:r w:rsidR="00EA2A12" w:rsidRPr="00EA2A12">
        <w:t>espèces</w:t>
      </w:r>
      <w:r w:rsidR="001A59A8" w:rsidRPr="00EA2A12">
        <w:rPr>
          <w:rFonts w:hint="eastAsia"/>
        </w:rPr>
        <w:t>.</w:t>
      </w:r>
    </w:p>
    <w:p w14:paraId="7D59F874" w14:textId="77777777" w:rsidR="001A59A8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1A59A8" w:rsidRPr="00EA2A12">
        <w:rPr>
          <w:rFonts w:hint="eastAsia"/>
        </w:rPr>
        <w:t xml:space="preserve"> Evolution des </w:t>
      </w:r>
      <w:r w:rsidR="00EA2A12" w:rsidRPr="00EA2A12">
        <w:t>espèces</w:t>
      </w:r>
      <w:r w:rsidR="001A59A8" w:rsidRPr="00EA2A12">
        <w:rPr>
          <w:rFonts w:hint="eastAsia"/>
        </w:rPr>
        <w:t xml:space="preserve"> vivantes.</w:t>
      </w:r>
    </w:p>
    <w:p w14:paraId="7F9D7206" w14:textId="77777777" w:rsidR="001A59A8" w:rsidRPr="00EA2A12" w:rsidRDefault="001A59A8" w:rsidP="0055417A">
      <w:pPr>
        <w:autoSpaceDE w:val="0"/>
        <w:autoSpaceDN w:val="0"/>
        <w:adjustRightInd w:val="0"/>
        <w:jc w:val="both"/>
      </w:pPr>
    </w:p>
    <w:p w14:paraId="562C41FF" w14:textId="4ED1D147" w:rsidR="001A59A8" w:rsidRPr="00EA2A12" w:rsidRDefault="009C0895" w:rsidP="0055417A">
      <w:pPr>
        <w:autoSpaceDE w:val="0"/>
        <w:autoSpaceDN w:val="0"/>
        <w:adjustRightInd w:val="0"/>
        <w:jc w:val="both"/>
      </w:pPr>
      <w:r>
        <w:t>Les élèves</w:t>
      </w:r>
      <w:r w:rsidR="001A59A8" w:rsidRPr="00EA2A12">
        <w:t xml:space="preserve"> exploitent l</w:t>
      </w:r>
      <w:r w:rsidR="001A59A8" w:rsidRPr="00EA2A12">
        <w:rPr>
          <w:rFonts w:hint="eastAsia"/>
        </w:rPr>
        <w:t>’</w:t>
      </w:r>
      <w:r w:rsidR="001A59A8" w:rsidRPr="00EA2A12">
        <w:t xml:space="preserve">observation des </w:t>
      </w:r>
      <w:r w:rsidR="00EA2A12" w:rsidRPr="00EA2A12">
        <w:t>êtres</w:t>
      </w:r>
      <w:r w:rsidR="001A59A8" w:rsidRPr="00EA2A12">
        <w:t xml:space="preserve"> vivants de</w:t>
      </w:r>
      <w:r w:rsidR="00516302" w:rsidRPr="00EA2A12">
        <w:t xml:space="preserve"> </w:t>
      </w:r>
      <w:r w:rsidR="001A59A8" w:rsidRPr="00EA2A12">
        <w:t>leur environnement proche.</w:t>
      </w:r>
    </w:p>
    <w:p w14:paraId="7AECAA2D" w14:textId="77777777" w:rsidR="001A59A8" w:rsidRPr="00EA2A12" w:rsidRDefault="001A59A8" w:rsidP="0055417A">
      <w:pPr>
        <w:autoSpaceDE w:val="0"/>
        <w:autoSpaceDN w:val="0"/>
        <w:adjustRightInd w:val="0"/>
        <w:jc w:val="both"/>
      </w:pPr>
      <w:r w:rsidRPr="00EA2A12">
        <w:t>Ils font le lien entre l</w:t>
      </w:r>
      <w:r w:rsidRPr="00EA2A12">
        <w:rPr>
          <w:rFonts w:hint="eastAsia"/>
        </w:rPr>
        <w:t>’</w:t>
      </w:r>
      <w:r w:rsidRPr="00EA2A12">
        <w:t>aspect d</w:t>
      </w:r>
      <w:r w:rsidRPr="00EA2A12">
        <w:rPr>
          <w:rFonts w:hint="eastAsia"/>
        </w:rPr>
        <w:t>’</w:t>
      </w:r>
      <w:r w:rsidRPr="00EA2A12">
        <w:t>un animal et son</w:t>
      </w:r>
      <w:r w:rsidR="00516302" w:rsidRPr="00EA2A12">
        <w:t xml:space="preserve"> </w:t>
      </w:r>
      <w:r w:rsidRPr="00EA2A12">
        <w:t>milieu.</w:t>
      </w:r>
    </w:p>
    <w:p w14:paraId="644978AE" w14:textId="77777777" w:rsidR="001A59A8" w:rsidRDefault="001A59A8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71A7A09F" w14:textId="5DEBBEB5" w:rsidR="001A59A8" w:rsidRDefault="00631D64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 xml:space="preserve">Les </w:t>
      </w:r>
      <w:r w:rsidR="001A59A8">
        <w:rPr>
          <w:rFonts w:ascii="AGaramondPro-Bold" w:hAnsi="AGaramondPro-Bold" w:cs="AGaramondPro-Bold"/>
          <w:b/>
          <w:bCs/>
          <w:sz w:val="22"/>
          <w:szCs w:val="22"/>
        </w:rPr>
        <w:t xml:space="preserve">techniques mises en </w:t>
      </w:r>
      <w:r w:rsidR="00EA2A12">
        <w:rPr>
          <w:rFonts w:ascii="AGaramondPro-Bold" w:hAnsi="AGaramondPro-Bold" w:cs="AGaramondPro-Bold"/>
          <w:b/>
          <w:bCs/>
          <w:sz w:val="22"/>
          <w:szCs w:val="22"/>
        </w:rPr>
        <w:t>œuvre</w:t>
      </w:r>
      <w:r w:rsidR="001A59A8">
        <w:rPr>
          <w:rFonts w:ascii="AGaramondPro-Bold" w:hAnsi="AGaramondPro-Bold" w:cs="AGaramondPro-Bold"/>
          <w:b/>
          <w:bCs/>
          <w:sz w:val="22"/>
          <w:szCs w:val="22"/>
        </w:rPr>
        <w:t xml:space="preserve"> pour transformer et conserver les aliments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46C9E5CD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4A81D4FF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EA2A12" w:rsidRPr="00EA2A12">
        <w:rPr>
          <w:rFonts w:hint="eastAsia"/>
        </w:rPr>
        <w:t xml:space="preserve"> </w:t>
      </w:r>
      <w:r w:rsidRPr="00EA2A12">
        <w:rPr>
          <w:rFonts w:hint="eastAsia"/>
        </w:rPr>
        <w:t xml:space="preserve">Apports alimentaires : </w:t>
      </w:r>
      <w:r w:rsidR="00EA2A12" w:rsidRPr="00EA2A12">
        <w:t>qualité</w:t>
      </w:r>
      <w:r w:rsidRPr="00EA2A12">
        <w:rPr>
          <w:rFonts w:hint="eastAsia"/>
        </w:rPr>
        <w:t xml:space="preserve"> et </w:t>
      </w:r>
      <w:r w:rsidR="00EA2A12" w:rsidRPr="00EA2A12">
        <w:t>quantité</w:t>
      </w:r>
      <w:r w:rsidRPr="00EA2A12">
        <w:rPr>
          <w:rFonts w:hint="eastAsia"/>
        </w:rPr>
        <w:t>.</w:t>
      </w:r>
    </w:p>
    <w:p w14:paraId="71D5073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EA2A12" w:rsidRPr="00EA2A12">
        <w:rPr>
          <w:rFonts w:hint="eastAsia"/>
        </w:rPr>
        <w:t xml:space="preserve"> </w:t>
      </w:r>
      <w:r w:rsidR="00EA2A12">
        <w:rPr>
          <w:rFonts w:hint="eastAsia"/>
        </w:rPr>
        <w:t>Origine des aliments consomm</w:t>
      </w:r>
      <w:r w:rsidR="00EA2A12">
        <w:t>é</w:t>
      </w:r>
      <w:r w:rsidRPr="00EA2A12">
        <w:rPr>
          <w:rFonts w:hint="eastAsia"/>
        </w:rPr>
        <w:t>s</w:t>
      </w:r>
      <w:r w:rsidR="00631D64">
        <w:t>.</w:t>
      </w:r>
    </w:p>
    <w:p w14:paraId="151261B7" w14:textId="77777777" w:rsidR="009C0895" w:rsidRDefault="009C0895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>
        <w:t xml:space="preserve">Apports discontinus (repas) et besoins continus. </w:t>
      </w:r>
    </w:p>
    <w:p w14:paraId="148294E3" w14:textId="38FE0ACA" w:rsidR="00620F43" w:rsidRPr="00EA2A12" w:rsidRDefault="0085651A" w:rsidP="0055417A">
      <w:pPr>
        <w:autoSpaceDE w:val="0"/>
        <w:autoSpaceDN w:val="0"/>
        <w:adjustRightInd w:val="0"/>
        <w:jc w:val="both"/>
      </w:pPr>
      <w:r>
        <w:t>Mettre e</w:t>
      </w:r>
      <w:r w:rsidR="00620F43" w:rsidRPr="00EA2A12">
        <w:t xml:space="preserve">n </w:t>
      </w:r>
      <w:r w:rsidR="00EA2A12" w:rsidRPr="00EA2A12">
        <w:t>évidence</w:t>
      </w:r>
      <w:r w:rsidR="00620F43" w:rsidRPr="00EA2A12">
        <w:t xml:space="preserve"> la place des microorganismes</w:t>
      </w:r>
      <w:r w:rsidR="00516302" w:rsidRPr="00EA2A12">
        <w:t xml:space="preserve"> </w:t>
      </w:r>
      <w:r w:rsidR="00620F43" w:rsidRPr="00EA2A12">
        <w:t>dans la production et la conservation des</w:t>
      </w:r>
      <w:r w:rsidR="00516302" w:rsidRPr="00EA2A12">
        <w:t xml:space="preserve"> </w:t>
      </w:r>
      <w:r w:rsidR="00620F43" w:rsidRPr="00EA2A12">
        <w:t>aliments.</w:t>
      </w:r>
    </w:p>
    <w:p w14:paraId="70967C1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Mettre en relation les </w:t>
      </w:r>
      <w:r w:rsidR="00EA2A12" w:rsidRPr="00EA2A12">
        <w:t>paramètres</w:t>
      </w:r>
      <w:r w:rsidRPr="00EA2A12">
        <w:t xml:space="preserve"> physicochimiques</w:t>
      </w:r>
      <w:r w:rsidR="00516302" w:rsidRPr="00EA2A12">
        <w:t xml:space="preserve"> </w:t>
      </w:r>
      <w:r w:rsidRPr="00EA2A12">
        <w:t>lors de la conservation des</w:t>
      </w:r>
      <w:r w:rsidR="00EA2A12">
        <w:t xml:space="preserve"> </w:t>
      </w:r>
      <w:r w:rsidRPr="00EA2A12">
        <w:t xml:space="preserve">aliments et la limitation de la </w:t>
      </w:r>
      <w:r w:rsidR="00EA2A12" w:rsidRPr="00EA2A12">
        <w:t>prolifération</w:t>
      </w:r>
      <w:r w:rsidRPr="00EA2A12">
        <w:t xml:space="preserve"> de</w:t>
      </w:r>
      <w:r w:rsidR="00516302" w:rsidRPr="00EA2A12">
        <w:t xml:space="preserve"> </w:t>
      </w:r>
      <w:r w:rsidRPr="00EA2A12">
        <w:t xml:space="preserve">microorganismes </w:t>
      </w:r>
      <w:r w:rsidR="00EA2A12" w:rsidRPr="00EA2A12">
        <w:t>pathogènes</w:t>
      </w:r>
      <w:r w:rsidRPr="00EA2A12">
        <w:t>.</w:t>
      </w:r>
    </w:p>
    <w:p w14:paraId="58235DF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lastRenderedPageBreak/>
        <w:t>≫</w:t>
      </w:r>
      <w:r w:rsidR="00EA2A12">
        <w:rPr>
          <w:rFonts w:ascii="Cambria Math" w:hAnsi="Cambria Math" w:cs="Cambria Math"/>
        </w:rPr>
        <w:t xml:space="preserve"> </w:t>
      </w:r>
      <w:r w:rsidRPr="00EA2A12">
        <w:rPr>
          <w:rFonts w:hint="eastAsia"/>
        </w:rPr>
        <w:t>Quelques techniques permettant d’</w:t>
      </w:r>
      <w:r w:rsidR="00EA2A12" w:rsidRPr="00EA2A12">
        <w:t>éviter</w:t>
      </w:r>
      <w:r w:rsidRPr="00EA2A12">
        <w:t xml:space="preserve"> la</w:t>
      </w:r>
      <w:r w:rsidR="00516302" w:rsidRPr="00EA2A12">
        <w:t xml:space="preserve"> </w:t>
      </w:r>
      <w:r w:rsidR="00EA2A12" w:rsidRPr="00EA2A12">
        <w:t>prolifération</w:t>
      </w:r>
      <w:r w:rsidRPr="00EA2A12">
        <w:t xml:space="preserve"> des microorganismes.</w:t>
      </w:r>
    </w:p>
    <w:p w14:paraId="5FD89DE0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EA2A12">
        <w:rPr>
          <w:rFonts w:ascii="Cambria Math" w:hAnsi="Cambria Math" w:cs="Cambria Math"/>
        </w:rPr>
        <w:t xml:space="preserve"> </w:t>
      </w:r>
      <w:r w:rsidR="00EA2A12" w:rsidRPr="00EA2A12">
        <w:t>Hygiène</w:t>
      </w:r>
      <w:r w:rsidR="00620F43" w:rsidRPr="00EA2A12">
        <w:t xml:space="preserve"> alimentaire.</w:t>
      </w:r>
    </w:p>
    <w:p w14:paraId="142D8FB7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32EF2431" w14:textId="77777777" w:rsidR="00620F43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Les </w:t>
      </w:r>
      <w:r w:rsidR="00631D64">
        <w:t>élèves</w:t>
      </w:r>
      <w:r w:rsidRPr="00EA2A12">
        <w:t xml:space="preserve"> </w:t>
      </w:r>
      <w:r w:rsidR="00EA2A12" w:rsidRPr="00EA2A12">
        <w:t>appréhendent</w:t>
      </w:r>
      <w:r w:rsidRPr="00EA2A12">
        <w:t xml:space="preserve"> les fonctions de</w:t>
      </w:r>
      <w:r w:rsidR="00516302" w:rsidRPr="00EA2A12">
        <w:t xml:space="preserve"> </w:t>
      </w:r>
      <w:r w:rsidR="00631D64">
        <w:t>nutrition à</w:t>
      </w:r>
      <w:r w:rsidRPr="00EA2A12">
        <w:t xml:space="preserve"> partir d</w:t>
      </w:r>
      <w:r w:rsidRPr="00EA2A12">
        <w:rPr>
          <w:rFonts w:hint="eastAsia"/>
        </w:rPr>
        <w:t>’</w:t>
      </w:r>
      <w:r w:rsidRPr="00EA2A12">
        <w:t xml:space="preserve">observations et </w:t>
      </w:r>
      <w:r w:rsidR="00EA2A12" w:rsidRPr="00EA2A12">
        <w:t>perçoivent</w:t>
      </w:r>
      <w:r w:rsidR="0051630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="00EA2A12" w:rsidRPr="00EA2A12">
        <w:t>intégration</w:t>
      </w:r>
      <w:r w:rsidRPr="00EA2A12">
        <w:t xml:space="preserve"> des </w:t>
      </w:r>
      <w:r w:rsidR="00EA2A12" w:rsidRPr="00EA2A12">
        <w:t>différentes</w:t>
      </w:r>
      <w:r w:rsidRPr="00EA2A12">
        <w:t xml:space="preserve"> fonctions.</w:t>
      </w:r>
      <w:r w:rsidR="00516302" w:rsidRPr="00EA2A12">
        <w:t xml:space="preserve"> </w:t>
      </w:r>
    </w:p>
    <w:p w14:paraId="1B4C34EF" w14:textId="77777777" w:rsidR="00631D64" w:rsidRDefault="00631D64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5977317" w14:textId="6BE99F09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Décrire comment les êtres vivants se développent et deviennent aptes à se reproduire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2E27110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Identifier et </w:t>
      </w:r>
      <w:r w:rsidR="00EA2A12" w:rsidRPr="00EA2A12">
        <w:t>caractériser</w:t>
      </w:r>
      <w:r w:rsidRPr="00EA2A12">
        <w:t xml:space="preserve"> les modifications subies</w:t>
      </w:r>
      <w:r w:rsidR="00516302" w:rsidRPr="00EA2A12">
        <w:t xml:space="preserve"> </w:t>
      </w:r>
      <w:r w:rsidRPr="00EA2A12">
        <w:t>par un organisme vivant (naissance, croissance,</w:t>
      </w:r>
      <w:r w:rsidR="00516302" w:rsidRPr="00EA2A12">
        <w:t xml:space="preserve"> </w:t>
      </w:r>
      <w:r w:rsidR="00EA2A12" w:rsidRPr="00EA2A12">
        <w:t>capacité</w:t>
      </w:r>
      <w:r w:rsidRPr="00EA2A12">
        <w:t xml:space="preserve"> </w:t>
      </w:r>
      <w:r w:rsidR="00F778C7">
        <w:t>à</w:t>
      </w:r>
      <w:r w:rsidRPr="00EA2A12">
        <w:t xml:space="preserve"> se reproduire, vieillissement, mort).</w:t>
      </w:r>
    </w:p>
    <w:p w14:paraId="2BC4DA97" w14:textId="77777777" w:rsidR="00516302" w:rsidRDefault="00516302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3A028A4E" w14:textId="3645AACB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Expliquer l’origine de la matière organique des êtres vivants et son devenir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0E8095B3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75FBB2D0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20F43" w:rsidRPr="00EA2A12">
        <w:rPr>
          <w:rFonts w:hint="eastAsia"/>
        </w:rPr>
        <w:t xml:space="preserve"> Besoins alimentaires des animaux.</w:t>
      </w:r>
    </w:p>
    <w:p w14:paraId="4CDCC3B9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4C4D779C" w14:textId="16720D22" w:rsidR="00620F43" w:rsidRDefault="00620F43" w:rsidP="0055417A">
      <w:pPr>
        <w:autoSpaceDE w:val="0"/>
        <w:autoSpaceDN w:val="0"/>
        <w:adjustRightInd w:val="0"/>
        <w:jc w:val="both"/>
        <w:rPr>
          <w:i/>
          <w:u w:val="single"/>
        </w:rPr>
      </w:pPr>
      <w:r w:rsidRPr="00F778C7">
        <w:rPr>
          <w:i/>
          <w:u w:val="single"/>
        </w:rPr>
        <w:t xml:space="preserve">Matériaux </w:t>
      </w:r>
      <w:r w:rsidR="0085651A">
        <w:rPr>
          <w:i/>
          <w:u w:val="single"/>
        </w:rPr>
        <w:t>et o</w:t>
      </w:r>
      <w:r w:rsidRPr="00F778C7">
        <w:rPr>
          <w:i/>
          <w:u w:val="single"/>
        </w:rPr>
        <w:t>bjets techniques</w:t>
      </w:r>
    </w:p>
    <w:p w14:paraId="52F2689F" w14:textId="77777777" w:rsidR="00D30968" w:rsidRPr="00F778C7" w:rsidRDefault="00D30968" w:rsidP="0055417A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286AFC49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Identifier les principales </w:t>
      </w:r>
      <w:r w:rsidR="00EA2A12" w:rsidRPr="00EA2A12">
        <w:t>évolutions</w:t>
      </w:r>
      <w:r w:rsidRPr="00EA2A12">
        <w:rPr>
          <w:rFonts w:hint="eastAsia"/>
        </w:rPr>
        <w:t xml:space="preserve"> du besoin et des objets.</w:t>
      </w:r>
    </w:p>
    <w:p w14:paraId="2B5D402E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EA2A12" w:rsidRPr="00EA2A12">
        <w:t>Décrire</w:t>
      </w:r>
      <w:r w:rsidRPr="00EA2A12">
        <w:rPr>
          <w:rFonts w:hint="eastAsia"/>
        </w:rPr>
        <w:t xml:space="preserve"> le fonctionnement d</w:t>
      </w:r>
      <w:r w:rsidRPr="00EA2A12">
        <w:t>’objets techniques, leurs fonctions et leurs constitutions.</w:t>
      </w:r>
    </w:p>
    <w:p w14:paraId="3373FF60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Identifier les principales familles de </w:t>
      </w:r>
      <w:r w:rsidR="00EA2A12" w:rsidRPr="00EA2A12">
        <w:t>matériaux</w:t>
      </w:r>
      <w:r w:rsidRPr="00EA2A12">
        <w:rPr>
          <w:rFonts w:hint="eastAsia"/>
        </w:rPr>
        <w:t>.</w:t>
      </w:r>
    </w:p>
    <w:p w14:paraId="0418D77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EA2A12" w:rsidRPr="00EA2A12">
        <w:t>Concevoir</w:t>
      </w:r>
      <w:r w:rsidRPr="00EA2A12">
        <w:rPr>
          <w:rFonts w:hint="eastAsia"/>
        </w:rPr>
        <w:t xml:space="preserve"> et produire tout ou partie d</w:t>
      </w:r>
      <w:r w:rsidRPr="00EA2A12">
        <w:t xml:space="preserve">’un objet technique en </w:t>
      </w:r>
      <w:r w:rsidR="00EA2A12" w:rsidRPr="00EA2A12">
        <w:t>équipe</w:t>
      </w:r>
      <w:r w:rsidRPr="00EA2A12">
        <w:t xml:space="preserve"> pour traduire une solution</w:t>
      </w:r>
      <w:r w:rsidR="00516302" w:rsidRPr="00EA2A12">
        <w:t xml:space="preserve"> </w:t>
      </w:r>
      <w:r w:rsidRPr="00EA2A12">
        <w:t xml:space="preserve">technologique </w:t>
      </w:r>
      <w:r w:rsidR="00EA2A12" w:rsidRPr="00EA2A12">
        <w:t>répondant</w:t>
      </w:r>
      <w:r w:rsidR="00D30968">
        <w:t xml:space="preserve"> à</w:t>
      </w:r>
      <w:r w:rsidRPr="00EA2A12">
        <w:t xml:space="preserve"> un besoin.</w:t>
      </w:r>
    </w:p>
    <w:p w14:paraId="480F0F61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hAnsi="PTSans-Narrow" w:cs="AGaramondPro-Regular"/>
          <w:color w:val="000000"/>
          <w:sz w:val="22"/>
          <w:szCs w:val="22"/>
        </w:rPr>
      </w:pPr>
    </w:p>
    <w:p w14:paraId="04CDCE97" w14:textId="49E0939C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Identifier les principales évolutions du besoin et des objets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667B1BDE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1BE90983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L</w:t>
      </w:r>
      <w:r w:rsidRPr="00EA2A12">
        <w:t>’</w:t>
      </w:r>
      <w:r w:rsidR="00EA2A12" w:rsidRPr="00EA2A12">
        <w:t>évolution</w:t>
      </w:r>
      <w:r w:rsidRPr="00EA2A12">
        <w:t xml:space="preserve"> technologique (innovation,</w:t>
      </w:r>
      <w:r w:rsidR="00516302" w:rsidRPr="00EA2A12">
        <w:t xml:space="preserve"> </w:t>
      </w:r>
      <w:r w:rsidRPr="00EA2A12">
        <w:t>invention, principe technique).</w:t>
      </w:r>
    </w:p>
    <w:p w14:paraId="561EB5B7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L</w:t>
      </w:r>
      <w:r w:rsidRPr="00EA2A12">
        <w:t>’</w:t>
      </w:r>
      <w:r w:rsidR="00EA2A12" w:rsidRPr="00EA2A12">
        <w:t>évolution</w:t>
      </w:r>
      <w:r w:rsidRPr="00EA2A12">
        <w:t xml:space="preserve"> des besoins.</w:t>
      </w:r>
    </w:p>
    <w:p w14:paraId="732E0020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46C7B2E0" w14:textId="5F7E475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>A partir d</w:t>
      </w:r>
      <w:r w:rsidRPr="00EA2A12">
        <w:rPr>
          <w:rFonts w:hint="eastAsia"/>
        </w:rPr>
        <w:t>’</w:t>
      </w:r>
      <w:r w:rsidRPr="00EA2A12">
        <w:t>un objet donn</w:t>
      </w:r>
      <w:r w:rsidR="003740CA">
        <w:t>é</w:t>
      </w:r>
      <w:r w:rsidRPr="00EA2A12">
        <w:t xml:space="preserve">, les </w:t>
      </w:r>
      <w:r w:rsidR="003740CA">
        <w:t>élève</w:t>
      </w:r>
      <w:r w:rsidR="00EA2A12" w:rsidRPr="00EA2A12">
        <w:t>s</w:t>
      </w:r>
      <w:r w:rsidRPr="00EA2A12">
        <w:t xml:space="preserve"> situent </w:t>
      </w:r>
      <w:r w:rsidR="00777AB1">
        <w:t>c</w:t>
      </w:r>
      <w:r w:rsidR="00777AB1" w:rsidRPr="00EA2A12">
        <w:t xml:space="preserve">es </w:t>
      </w:r>
      <w:r w:rsidRPr="00EA2A12">
        <w:t xml:space="preserve">principales </w:t>
      </w:r>
      <w:r w:rsidR="00771564" w:rsidRPr="00EA2A12">
        <w:t>évolutions</w:t>
      </w:r>
      <w:r w:rsidRPr="00EA2A12">
        <w:t xml:space="preserve"> dans le temps en terme</w:t>
      </w:r>
      <w:r w:rsidR="009C0895">
        <w:t>s</w:t>
      </w:r>
      <w:r w:rsidR="00516302" w:rsidRPr="00EA2A12">
        <w:t xml:space="preserve"> </w:t>
      </w:r>
      <w:r w:rsidRPr="00EA2A12">
        <w:t>de principe de fonctionnement, de forme, de</w:t>
      </w:r>
      <w:r w:rsidR="00516302" w:rsidRPr="00EA2A12">
        <w:t xml:space="preserve"> </w:t>
      </w:r>
      <w:r w:rsidR="00771564" w:rsidRPr="00EA2A12">
        <w:t>matériaux</w:t>
      </w:r>
      <w:r w:rsidRPr="00EA2A12">
        <w:t>, d</w:t>
      </w:r>
      <w:r w:rsidRPr="00EA2A12">
        <w:rPr>
          <w:rFonts w:hint="eastAsia"/>
        </w:rPr>
        <w:t>’</w:t>
      </w:r>
      <w:r w:rsidR="00771564" w:rsidRPr="00EA2A12">
        <w:t>énergie</w:t>
      </w:r>
      <w:r w:rsidRPr="00EA2A12">
        <w:t>, d</w:t>
      </w:r>
      <w:r w:rsidRPr="00EA2A12">
        <w:rPr>
          <w:rFonts w:hint="eastAsia"/>
        </w:rPr>
        <w:t>’</w:t>
      </w:r>
      <w:r w:rsidRPr="00EA2A12">
        <w:t>impact environnemental,</w:t>
      </w:r>
      <w:r w:rsidR="00516302" w:rsidRPr="00EA2A12">
        <w:t xml:space="preserve"> </w:t>
      </w:r>
      <w:r w:rsidRPr="00EA2A12">
        <w:t xml:space="preserve">de </w:t>
      </w:r>
      <w:r w:rsidR="00777AB1" w:rsidRPr="00EA2A12">
        <w:t>co</w:t>
      </w:r>
      <w:r w:rsidR="00777AB1">
        <w:t>û</w:t>
      </w:r>
      <w:r w:rsidR="00777AB1" w:rsidRPr="00EA2A12">
        <w:t>t</w:t>
      </w:r>
      <w:r w:rsidRPr="00EA2A12">
        <w:t>, d</w:t>
      </w:r>
      <w:r w:rsidRPr="00EA2A12">
        <w:rPr>
          <w:rFonts w:hint="eastAsia"/>
        </w:rPr>
        <w:t>’</w:t>
      </w:r>
      <w:r w:rsidR="00771564" w:rsidRPr="00EA2A12">
        <w:t>esthétique</w:t>
      </w:r>
      <w:r w:rsidRPr="00EA2A12">
        <w:t>.</w:t>
      </w:r>
    </w:p>
    <w:p w14:paraId="762620E6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2FC91C7B" w14:textId="0AC53238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Décrire le fonctionnement d’objets techniques, leurs fonctions et leurs constitutions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51565726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785A3D0B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620F43" w:rsidRPr="00EA2A12">
        <w:rPr>
          <w:rFonts w:hint="eastAsia"/>
        </w:rPr>
        <w:t>Besoin, fonction d’</w:t>
      </w:r>
      <w:r w:rsidR="00620F43" w:rsidRPr="00EA2A12">
        <w:t>usage.</w:t>
      </w:r>
    </w:p>
    <w:p w14:paraId="38E4D2F2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Fonction technique, solutions techniques.</w:t>
      </w:r>
    </w:p>
    <w:p w14:paraId="3D7D62CF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="00771564" w:rsidRPr="00EA2A12">
        <w:t>Représentation</w:t>
      </w:r>
      <w:r w:rsidRPr="00EA2A12">
        <w:t xml:space="preserve"> du fonctionnement d</w:t>
      </w:r>
      <w:r w:rsidRPr="00EA2A12">
        <w:rPr>
          <w:rFonts w:hint="eastAsia"/>
        </w:rPr>
        <w:t>’</w:t>
      </w:r>
      <w:r w:rsidRPr="00EA2A12">
        <w:t>un</w:t>
      </w:r>
      <w:r w:rsidR="00516302" w:rsidRPr="00EA2A12">
        <w:t xml:space="preserve"> </w:t>
      </w:r>
      <w:r w:rsidRPr="00EA2A12">
        <w:t>objet technique.</w:t>
      </w:r>
    </w:p>
    <w:p w14:paraId="0E447153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620F43" w:rsidRPr="00EA2A12">
        <w:rPr>
          <w:rFonts w:hint="eastAsia"/>
        </w:rPr>
        <w:t>Comparaison de solutions techniques :</w:t>
      </w:r>
      <w:r w:rsidRPr="00EA2A12">
        <w:t xml:space="preserve"> </w:t>
      </w:r>
      <w:r w:rsidR="00620F43" w:rsidRPr="00EA2A12">
        <w:t>c</w:t>
      </w:r>
      <w:r w:rsidR="00C21041">
        <w:t>onstitutions, fonctions</w:t>
      </w:r>
      <w:r w:rsidR="00620F43" w:rsidRPr="00EA2A12">
        <w:t>.</w:t>
      </w:r>
    </w:p>
    <w:p w14:paraId="72BC339F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39155CFD" w14:textId="77777777" w:rsidR="00620F43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Les </w:t>
      </w:r>
      <w:r w:rsidR="003740CA">
        <w:t>élève</w:t>
      </w:r>
      <w:r w:rsidR="00771564" w:rsidRPr="00EA2A12">
        <w:t>s</w:t>
      </w:r>
      <w:r w:rsidRPr="00EA2A12">
        <w:t xml:space="preserve"> </w:t>
      </w:r>
      <w:r w:rsidR="00771564" w:rsidRPr="00EA2A12">
        <w:t>décrivent</w:t>
      </w:r>
      <w:r w:rsidRPr="00EA2A12">
        <w:t xml:space="preserve"> un objet dans son contexte. Ils</w:t>
      </w:r>
      <w:r w:rsidR="00516302" w:rsidRPr="00EA2A12">
        <w:t xml:space="preserve"> </w:t>
      </w:r>
      <w:r w:rsidRPr="00EA2A12">
        <w:t xml:space="preserve">sont </w:t>
      </w:r>
      <w:r w:rsidR="00771564" w:rsidRPr="00EA2A12">
        <w:t>amenés</w:t>
      </w:r>
      <w:r w:rsidR="00771564">
        <w:t xml:space="preserve"> à</w:t>
      </w:r>
      <w:r w:rsidRPr="00EA2A12">
        <w:t xml:space="preserve"> identifier des fonctions </w:t>
      </w:r>
      <w:r w:rsidR="00771564" w:rsidRPr="00EA2A12">
        <w:t>assurées</w:t>
      </w:r>
      <w:r w:rsidRPr="00EA2A12">
        <w:t xml:space="preserve"> par</w:t>
      </w:r>
      <w:r w:rsidR="00516302" w:rsidRPr="00EA2A12">
        <w:t xml:space="preserve"> </w:t>
      </w:r>
      <w:r w:rsidRPr="00EA2A12">
        <w:t xml:space="preserve">un objet technique puis </w:t>
      </w:r>
      <w:r w:rsidR="003740CA" w:rsidRPr="00EA2A12">
        <w:t>à</w:t>
      </w:r>
      <w:r w:rsidRPr="00EA2A12">
        <w:t xml:space="preserve"> </w:t>
      </w:r>
      <w:r w:rsidR="00771564" w:rsidRPr="00EA2A12">
        <w:t>décrire</w:t>
      </w:r>
      <w:r w:rsidRPr="00EA2A12">
        <w:t xml:space="preserve"> graphiquement</w:t>
      </w:r>
      <w:r w:rsidR="00516302" w:rsidRPr="00EA2A12">
        <w:t xml:space="preserve"> </w:t>
      </w:r>
      <w:r w:rsidR="003740CA" w:rsidRPr="00EA2A12">
        <w:t>à</w:t>
      </w:r>
      <w:r w:rsidRPr="00EA2A12">
        <w:t xml:space="preserve"> l</w:t>
      </w:r>
      <w:r w:rsidRPr="00EA2A12">
        <w:rPr>
          <w:rFonts w:hint="eastAsia"/>
        </w:rPr>
        <w:t>’</w:t>
      </w:r>
      <w:r w:rsidR="003740CA">
        <w:t>aide de croquis à</w:t>
      </w:r>
      <w:r w:rsidRPr="00EA2A12">
        <w:t xml:space="preserve"> main </w:t>
      </w:r>
      <w:r w:rsidR="00771564" w:rsidRPr="00EA2A12">
        <w:t>levée</w:t>
      </w:r>
      <w:r w:rsidRPr="00EA2A12">
        <w:t xml:space="preserve"> ou de </w:t>
      </w:r>
      <w:r w:rsidR="00771564" w:rsidRPr="00EA2A12">
        <w:t>schémas</w:t>
      </w:r>
      <w:r w:rsidRPr="00EA2A12">
        <w:t>,</w:t>
      </w:r>
      <w:r w:rsidR="00516302" w:rsidRPr="00EA2A12">
        <w:t xml:space="preserve"> </w:t>
      </w:r>
      <w:r w:rsidRPr="00EA2A12">
        <w:t>le fonctionnement observ</w:t>
      </w:r>
      <w:r w:rsidR="003740CA">
        <w:t>é</w:t>
      </w:r>
      <w:r w:rsidRPr="00EA2A12">
        <w:t xml:space="preserve"> des </w:t>
      </w:r>
      <w:r w:rsidR="00771564" w:rsidRPr="00EA2A12">
        <w:t>éléments</w:t>
      </w:r>
      <w:r w:rsidR="00771564">
        <w:t xml:space="preserve"> </w:t>
      </w:r>
      <w:r w:rsidRPr="00EA2A12">
        <w:t xml:space="preserve">constituant une fonction technique. Les </w:t>
      </w:r>
      <w:r w:rsidR="00771564" w:rsidRPr="00EA2A12">
        <w:t>pièces</w:t>
      </w:r>
      <w:r w:rsidRPr="00EA2A12">
        <w:t>, les</w:t>
      </w:r>
      <w:r w:rsidR="00516302" w:rsidRPr="00EA2A12">
        <w:t xml:space="preserve"> </w:t>
      </w:r>
      <w:r w:rsidRPr="00EA2A12">
        <w:t>constituants, les sous-ensembles sont inven</w:t>
      </w:r>
      <w:r w:rsidR="003740CA">
        <w:t>torié</w:t>
      </w:r>
      <w:r w:rsidRPr="00EA2A12">
        <w:t>s</w:t>
      </w:r>
      <w:r w:rsidR="00516302" w:rsidRPr="00EA2A12">
        <w:t xml:space="preserve"> </w:t>
      </w:r>
      <w:r w:rsidRPr="00EA2A12">
        <w:t xml:space="preserve">par les </w:t>
      </w:r>
      <w:r w:rsidR="003740CA">
        <w:t>élève</w:t>
      </w:r>
      <w:r w:rsidR="00771564" w:rsidRPr="00EA2A12">
        <w:t>s</w:t>
      </w:r>
      <w:r w:rsidRPr="00EA2A12">
        <w:t xml:space="preserve">. Les </w:t>
      </w:r>
      <w:r w:rsidR="00771564" w:rsidRPr="00EA2A12">
        <w:t>différentes</w:t>
      </w:r>
      <w:r w:rsidRPr="00EA2A12">
        <w:t xml:space="preserve"> parties sont </w:t>
      </w:r>
      <w:r w:rsidR="00771564" w:rsidRPr="00EA2A12">
        <w:t>isolées</w:t>
      </w:r>
      <w:r w:rsidR="00771564">
        <w:t xml:space="preserve"> </w:t>
      </w:r>
      <w:r w:rsidRPr="00EA2A12">
        <w:t xml:space="preserve">par observation en fonctionnement. </w:t>
      </w:r>
    </w:p>
    <w:p w14:paraId="039D2410" w14:textId="77777777" w:rsidR="003740CA" w:rsidRPr="00EA2A12" w:rsidRDefault="003740CA" w:rsidP="0055417A">
      <w:pPr>
        <w:autoSpaceDE w:val="0"/>
        <w:autoSpaceDN w:val="0"/>
        <w:adjustRightInd w:val="0"/>
        <w:jc w:val="both"/>
      </w:pPr>
    </w:p>
    <w:p w14:paraId="3E7D3E99" w14:textId="3B4292A8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Identifier les principales familles de matériaux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65D743AE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0E4C4AB9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Familles de </w:t>
      </w:r>
      <w:r w:rsidR="00771564" w:rsidRPr="00EA2A12">
        <w:t>matériaux</w:t>
      </w:r>
      <w:r w:rsidRPr="00EA2A12">
        <w:rPr>
          <w:rFonts w:hint="eastAsia"/>
        </w:rPr>
        <w:t xml:space="preserve"> (distinction des</w:t>
      </w:r>
      <w:r w:rsidR="00516302" w:rsidRPr="00EA2A12">
        <w:t xml:space="preserve"> </w:t>
      </w:r>
      <w:r w:rsidR="00771564" w:rsidRPr="00EA2A12">
        <w:t>matériaux</w:t>
      </w:r>
      <w:r w:rsidRPr="00EA2A12">
        <w:t xml:space="preserve"> selon les relations entre formes,</w:t>
      </w:r>
      <w:r w:rsidR="00516302" w:rsidRPr="00EA2A12">
        <w:t xml:space="preserve"> </w:t>
      </w:r>
      <w:r w:rsidRPr="00EA2A12">
        <w:t xml:space="preserve">fonctions et </w:t>
      </w:r>
      <w:r w:rsidR="00771564">
        <w:t>procédé</w:t>
      </w:r>
      <w:r w:rsidR="00771564" w:rsidRPr="00EA2A12">
        <w:t>s</w:t>
      </w:r>
      <w:r w:rsidRPr="00EA2A12">
        <w:t>).</w:t>
      </w:r>
    </w:p>
    <w:p w14:paraId="1FDB4CE3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</w:t>
      </w:r>
      <w:r w:rsidR="00771564" w:rsidRPr="00EA2A12">
        <w:t>Caractéristiques</w:t>
      </w:r>
      <w:r w:rsidR="00620F43" w:rsidRPr="00EA2A12">
        <w:t xml:space="preserve"> et </w:t>
      </w:r>
      <w:r w:rsidR="00771564" w:rsidRPr="00EA2A12">
        <w:t>propriétés</w:t>
      </w:r>
      <w:r w:rsidR="00620F43" w:rsidRPr="00EA2A12">
        <w:t xml:space="preserve"> (aptitude au</w:t>
      </w:r>
      <w:r w:rsidRPr="00EA2A12">
        <w:t xml:space="preserve"> </w:t>
      </w:r>
      <w:r w:rsidR="00771564" w:rsidRPr="00EA2A12">
        <w:t>façonnage</w:t>
      </w:r>
      <w:r w:rsidR="00620F43" w:rsidRPr="00EA2A12">
        <w:t>, valorisation).</w:t>
      </w:r>
    </w:p>
    <w:p w14:paraId="3B21645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Impact environnemental.</w:t>
      </w:r>
    </w:p>
    <w:p w14:paraId="0B1399E7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0A03F828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lastRenderedPageBreak/>
        <w:t>Du point de vue technologique, la notion de</w:t>
      </w:r>
      <w:r w:rsidR="00516302" w:rsidRPr="00EA2A12">
        <w:t xml:space="preserve"> </w:t>
      </w:r>
      <w:r w:rsidR="00771564" w:rsidRPr="00EA2A12">
        <w:t>matériau</w:t>
      </w:r>
      <w:r w:rsidR="00771564">
        <w:t xml:space="preserve"> est à</w:t>
      </w:r>
      <w:r w:rsidRPr="00EA2A12">
        <w:t xml:space="preserve"> mettre en relation avec la forme de</w:t>
      </w:r>
      <w:r w:rsidR="0051630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 xml:space="preserve">objet, son usage et ses fonctions et les </w:t>
      </w:r>
      <w:r w:rsidR="00771564" w:rsidRPr="00EA2A12">
        <w:t>procédés</w:t>
      </w:r>
      <w:r w:rsidR="00516302" w:rsidRPr="00EA2A12">
        <w:t xml:space="preserve"> </w:t>
      </w:r>
      <w:r w:rsidRPr="00EA2A12">
        <w:t>de mise en forme. Il justifie le choix d</w:t>
      </w:r>
      <w:r w:rsidRPr="00EA2A12">
        <w:rPr>
          <w:rFonts w:hint="eastAsia"/>
        </w:rPr>
        <w:t>’</w:t>
      </w:r>
      <w:r w:rsidRPr="00EA2A12">
        <w:t>une</w:t>
      </w:r>
      <w:r w:rsidR="00516302" w:rsidRPr="00EA2A12">
        <w:t xml:space="preserve"> </w:t>
      </w:r>
      <w:r w:rsidRPr="00EA2A12">
        <w:t xml:space="preserve">famille de </w:t>
      </w:r>
      <w:r w:rsidR="00771564" w:rsidRPr="00EA2A12">
        <w:t>matériaux</w:t>
      </w:r>
      <w:r w:rsidRPr="00EA2A12">
        <w:t xml:space="preserve"> pour </w:t>
      </w:r>
      <w:r w:rsidR="00771564" w:rsidRPr="00EA2A12">
        <w:t>réaliser</w:t>
      </w:r>
      <w:r w:rsidRPr="00EA2A12">
        <w:t xml:space="preserve"> une </w:t>
      </w:r>
      <w:r w:rsidR="00771564" w:rsidRPr="00EA2A12">
        <w:t>pièce</w:t>
      </w:r>
      <w:r w:rsidRPr="00EA2A12">
        <w:t xml:space="preserve"> de</w:t>
      </w:r>
      <w:r w:rsidR="0051630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 xml:space="preserve">objet en fonction des contraintes </w:t>
      </w:r>
      <w:r w:rsidR="00771564" w:rsidRPr="00EA2A12">
        <w:t>identifiées</w:t>
      </w:r>
      <w:r w:rsidRPr="00EA2A12">
        <w:t>. A</w:t>
      </w:r>
      <w:r w:rsidR="00516302" w:rsidRPr="00EA2A12">
        <w:t xml:space="preserve"> </w:t>
      </w:r>
      <w:r w:rsidRPr="00EA2A12">
        <w:t xml:space="preserve">partir de la </w:t>
      </w:r>
      <w:r w:rsidR="00771564" w:rsidRPr="00EA2A12">
        <w:t>diversité</w:t>
      </w:r>
      <w:r w:rsidRPr="00EA2A12">
        <w:t xml:space="preserve"> des familles de </w:t>
      </w:r>
      <w:r w:rsidR="00771564" w:rsidRPr="00EA2A12">
        <w:t>matériaux</w:t>
      </w:r>
      <w:r w:rsidRPr="00EA2A12">
        <w:t>,</w:t>
      </w:r>
      <w:r w:rsidR="00516302" w:rsidRPr="00EA2A12">
        <w:t xml:space="preserve"> </w:t>
      </w:r>
      <w:r w:rsidRPr="00EA2A12">
        <w:t xml:space="preserve">de leurs </w:t>
      </w:r>
      <w:r w:rsidR="00771564" w:rsidRPr="00EA2A12">
        <w:t>caractéristiques</w:t>
      </w:r>
      <w:r w:rsidRPr="00EA2A12">
        <w:t xml:space="preserve"> physico-chimiques, et</w:t>
      </w:r>
      <w:r w:rsidR="00516302" w:rsidRPr="00EA2A12">
        <w:t xml:space="preserve"> </w:t>
      </w:r>
      <w:r w:rsidRPr="00EA2A12">
        <w:t>de leurs impacts sur l</w:t>
      </w:r>
      <w:r w:rsidRPr="00EA2A12">
        <w:rPr>
          <w:rFonts w:hint="eastAsia"/>
        </w:rPr>
        <w:t>’</w:t>
      </w:r>
      <w:r w:rsidRPr="00EA2A12">
        <w:t xml:space="preserve">environnement, les </w:t>
      </w:r>
      <w:r w:rsidR="00771564" w:rsidRPr="00EA2A12">
        <w:t>élèves</w:t>
      </w:r>
      <w:r w:rsidR="00516302" w:rsidRPr="00EA2A12">
        <w:t xml:space="preserve"> </w:t>
      </w:r>
      <w:r w:rsidRPr="00EA2A12">
        <w:t>exercent un esprit critique dans des choix lors de</w:t>
      </w:r>
      <w:r w:rsidR="0051630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>analyse et de la production d</w:t>
      </w:r>
      <w:r w:rsidRPr="00EA2A12">
        <w:rPr>
          <w:rFonts w:hint="eastAsia"/>
        </w:rPr>
        <w:t>’</w:t>
      </w:r>
      <w:r w:rsidRPr="00EA2A12">
        <w:t>objets techniques.</w:t>
      </w:r>
    </w:p>
    <w:p w14:paraId="5553C3B6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09880B44" w14:textId="0A83CFF1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Concevoir et produire tout ou partie d’un objet technique en équipe pour traduire</w:t>
      </w:r>
      <w:r w:rsidR="00516302">
        <w:rPr>
          <w:rFonts w:ascii="AGaramondPro-Bold" w:hAnsi="AGaramondPro-Bold" w:cs="AGaramondPro-Bold"/>
          <w:b/>
          <w:bCs/>
          <w:sz w:val="22"/>
          <w:szCs w:val="22"/>
        </w:rPr>
        <w:t xml:space="preserve"> </w:t>
      </w:r>
      <w:r>
        <w:rPr>
          <w:rFonts w:ascii="AGaramondPro-Bold" w:hAnsi="AGaramondPro-Bold" w:cs="AGaramondPro-Bold"/>
          <w:b/>
          <w:bCs/>
          <w:sz w:val="22"/>
          <w:szCs w:val="22"/>
        </w:rPr>
        <w:t>une solution technologique répondant à un besoin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4324E3A1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793D6C9B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Pr="00EA2A12">
        <w:rPr>
          <w:rFonts w:hint="eastAsia"/>
        </w:rPr>
        <w:t>Notion de contrainte.</w:t>
      </w:r>
    </w:p>
    <w:p w14:paraId="447C5D5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Pr="00EA2A12">
        <w:rPr>
          <w:rFonts w:hint="eastAsia"/>
        </w:rPr>
        <w:t>Recherche d’</w:t>
      </w:r>
      <w:r w:rsidR="00771564" w:rsidRPr="00EA2A12">
        <w:t>idées</w:t>
      </w:r>
      <w:r w:rsidRPr="00EA2A12">
        <w:t xml:space="preserve"> (</w:t>
      </w:r>
      <w:r w:rsidR="00771564" w:rsidRPr="00EA2A12">
        <w:t>schémas</w:t>
      </w:r>
      <w:r w:rsidRPr="00EA2A12">
        <w:t>, croquis</w:t>
      </w:r>
      <w:r w:rsidRPr="00EA2A12">
        <w:rPr>
          <w:rFonts w:hint="eastAsia"/>
        </w:rPr>
        <w:t>…</w:t>
      </w:r>
      <w:r w:rsidRPr="00EA2A12">
        <w:t>).</w:t>
      </w:r>
    </w:p>
    <w:p w14:paraId="72157CC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="00771564" w:rsidRPr="00EA2A12">
        <w:t>Modélisation</w:t>
      </w:r>
      <w:r w:rsidRPr="00EA2A12">
        <w:rPr>
          <w:rFonts w:hint="eastAsia"/>
        </w:rPr>
        <w:t xml:space="preserve"> du </w:t>
      </w:r>
      <w:r w:rsidR="00771564" w:rsidRPr="00EA2A12">
        <w:t>réel</w:t>
      </w:r>
      <w:r w:rsidRPr="00EA2A12">
        <w:rPr>
          <w:rFonts w:hint="eastAsia"/>
        </w:rPr>
        <w:t xml:space="preserve"> (m</w:t>
      </w:r>
      <w:r w:rsidRPr="00EA2A12">
        <w:t xml:space="preserve">aquette, </w:t>
      </w:r>
      <w:r w:rsidR="00771564">
        <w:t>modèle</w:t>
      </w:r>
      <w:r w:rsidR="00771564" w:rsidRPr="00EA2A12">
        <w:t>s</w:t>
      </w:r>
      <w:r w:rsidR="00516302" w:rsidRPr="00EA2A12">
        <w:t xml:space="preserve"> </w:t>
      </w:r>
      <w:r w:rsidR="00771564" w:rsidRPr="00EA2A12">
        <w:t>géométrique</w:t>
      </w:r>
      <w:r w:rsidRPr="00EA2A12">
        <w:t xml:space="preserve"> et </w:t>
      </w:r>
      <w:r w:rsidR="00771564" w:rsidRPr="00EA2A12">
        <w:t>numérique</w:t>
      </w:r>
      <w:r w:rsidRPr="00EA2A12">
        <w:t xml:space="preserve">), </w:t>
      </w:r>
      <w:r w:rsidR="00516302" w:rsidRPr="00EA2A12">
        <w:t xml:space="preserve"> </w:t>
      </w:r>
      <w:r w:rsidR="00771564" w:rsidRPr="00EA2A12">
        <w:t>représentation</w:t>
      </w:r>
      <w:r w:rsidR="00516302" w:rsidRPr="00EA2A12">
        <w:t xml:space="preserve"> </w:t>
      </w:r>
      <w:r w:rsidRPr="00EA2A12">
        <w:t xml:space="preserve">en conception </w:t>
      </w:r>
      <w:r w:rsidR="00771564" w:rsidRPr="00EA2A12">
        <w:t>assistée</w:t>
      </w:r>
      <w:r w:rsidRPr="00EA2A12">
        <w:t xml:space="preserve"> par ordinateur.</w:t>
      </w:r>
    </w:p>
    <w:p w14:paraId="3D61355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55480A12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En groupe, les </w:t>
      </w:r>
      <w:r w:rsidR="0066796C">
        <w:t>élève</w:t>
      </w:r>
      <w:r w:rsidR="0066796C" w:rsidRPr="00EA2A12">
        <w:t>s</w:t>
      </w:r>
      <w:r w:rsidRPr="00EA2A12">
        <w:t xml:space="preserve"> sont </w:t>
      </w:r>
      <w:r w:rsidR="0066796C">
        <w:t>amené</w:t>
      </w:r>
      <w:r w:rsidR="0066796C" w:rsidRPr="00EA2A12">
        <w:t>s</w:t>
      </w:r>
      <w:r w:rsidR="0066796C">
        <w:t xml:space="preserve"> à</w:t>
      </w:r>
      <w:r w:rsidRPr="00EA2A12">
        <w:t xml:space="preserve"> </w:t>
      </w:r>
      <w:r w:rsidR="0066796C" w:rsidRPr="00EA2A12">
        <w:t>résoudre</w:t>
      </w:r>
      <w:r w:rsidR="00516302" w:rsidRPr="00EA2A12">
        <w:t xml:space="preserve"> </w:t>
      </w:r>
      <w:r w:rsidRPr="00EA2A12">
        <w:t xml:space="preserve">un </w:t>
      </w:r>
      <w:r w:rsidR="0066796C" w:rsidRPr="00EA2A12">
        <w:t>problème</w:t>
      </w:r>
      <w:r w:rsidRPr="00EA2A12">
        <w:t xml:space="preserve"> technique, imaginer et </w:t>
      </w:r>
      <w:r w:rsidR="0066796C" w:rsidRPr="00EA2A12">
        <w:t>réaliser</w:t>
      </w:r>
      <w:r w:rsidR="00516302" w:rsidRPr="00EA2A12">
        <w:t xml:space="preserve"> </w:t>
      </w:r>
      <w:r w:rsidRPr="00EA2A12">
        <w:t>des solutions techniques en effectuant</w:t>
      </w:r>
      <w:r w:rsidR="00516302" w:rsidRPr="00EA2A12">
        <w:t xml:space="preserve"> </w:t>
      </w:r>
      <w:r w:rsidRPr="00EA2A12">
        <w:t xml:space="preserve">des choix de </w:t>
      </w:r>
      <w:r w:rsidR="0066796C" w:rsidRPr="00EA2A12">
        <w:t>matériaux</w:t>
      </w:r>
      <w:r w:rsidRPr="00EA2A12">
        <w:t xml:space="preserve"> et des moyens de</w:t>
      </w:r>
      <w:r w:rsidR="00516302" w:rsidRPr="00EA2A12">
        <w:t xml:space="preserve"> </w:t>
      </w:r>
      <w:r w:rsidR="0066796C" w:rsidRPr="00EA2A12">
        <w:t>réalisation</w:t>
      </w:r>
      <w:r w:rsidRPr="00EA2A12">
        <w:t>.</w:t>
      </w:r>
    </w:p>
    <w:p w14:paraId="47B7289C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589DBADE" w14:textId="77777777" w:rsidR="00620F43" w:rsidRPr="00EA2A12" w:rsidRDefault="00516302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20F43" w:rsidRPr="00EA2A12">
        <w:rPr>
          <w:rFonts w:hint="eastAsia"/>
        </w:rPr>
        <w:t xml:space="preserve"> Processus, planning, protocoles, </w:t>
      </w:r>
      <w:r w:rsidR="0066796C" w:rsidRPr="00EA2A12">
        <w:t>procédés</w:t>
      </w:r>
      <w:r w:rsidR="00620F43" w:rsidRPr="00EA2A12">
        <w:rPr>
          <w:rFonts w:hint="eastAsia"/>
        </w:rPr>
        <w:t xml:space="preserve"> de</w:t>
      </w:r>
      <w:r w:rsidRPr="00EA2A12">
        <w:t xml:space="preserve"> </w:t>
      </w:r>
      <w:r w:rsidR="0066796C" w:rsidRPr="00EA2A12">
        <w:t>réalisation</w:t>
      </w:r>
      <w:r w:rsidR="00620F43" w:rsidRPr="00EA2A12">
        <w:t xml:space="preserve"> (outils, machines).</w:t>
      </w:r>
    </w:p>
    <w:p w14:paraId="3616BA74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Pr="00EA2A12">
        <w:rPr>
          <w:rFonts w:hint="eastAsia"/>
        </w:rPr>
        <w:t xml:space="preserve">Choix de </w:t>
      </w:r>
      <w:r w:rsidR="0066796C" w:rsidRPr="00EA2A12">
        <w:t>matériaux</w:t>
      </w:r>
      <w:r w:rsidRPr="00EA2A12">
        <w:rPr>
          <w:rFonts w:hint="eastAsia"/>
        </w:rPr>
        <w:t>.</w:t>
      </w:r>
    </w:p>
    <w:p w14:paraId="20FBCBE2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Pr="00EA2A12">
        <w:rPr>
          <w:rFonts w:hint="eastAsia"/>
        </w:rPr>
        <w:t>Maquette, prototype.</w:t>
      </w:r>
    </w:p>
    <w:p w14:paraId="76C96B79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516302" w:rsidRPr="00EA2A12">
        <w:rPr>
          <w:rFonts w:hint="eastAsia"/>
        </w:rPr>
        <w:t xml:space="preserve"> </w:t>
      </w:r>
      <w:r w:rsidR="0066796C" w:rsidRPr="00EA2A12">
        <w:t>Vérification</w:t>
      </w:r>
      <w:r w:rsidRPr="00EA2A12">
        <w:rPr>
          <w:rFonts w:hint="eastAsia"/>
        </w:rPr>
        <w:t xml:space="preserve"> et </w:t>
      </w:r>
      <w:r w:rsidR="0066796C" w:rsidRPr="00EA2A12">
        <w:t>contrôles</w:t>
      </w:r>
      <w:r w:rsidRPr="00EA2A12">
        <w:rPr>
          <w:rFonts w:hint="eastAsia"/>
        </w:rPr>
        <w:t xml:space="preserve"> (dimensions,</w:t>
      </w:r>
      <w:r w:rsidR="0066796C">
        <w:t xml:space="preserve"> </w:t>
      </w:r>
      <w:r w:rsidRPr="00EA2A12">
        <w:t>fonctionnement).</w:t>
      </w:r>
    </w:p>
    <w:p w14:paraId="282D0103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618C93E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Les </w:t>
      </w:r>
      <w:r w:rsidR="0066796C" w:rsidRPr="00EA2A12">
        <w:t>élèves</w:t>
      </w:r>
      <w:r w:rsidRPr="00EA2A12">
        <w:t xml:space="preserve"> traduisent leur solution par une</w:t>
      </w:r>
      <w:r w:rsidR="00EA2A12" w:rsidRPr="00EA2A12">
        <w:t xml:space="preserve"> </w:t>
      </w:r>
      <w:r w:rsidR="0066796C" w:rsidRPr="00EA2A12">
        <w:t>réalisation</w:t>
      </w:r>
      <w:r w:rsidRPr="00EA2A12">
        <w:t xml:space="preserve"> </w:t>
      </w:r>
      <w:r w:rsidR="0066796C" w:rsidRPr="00EA2A12">
        <w:t>matérielle</w:t>
      </w:r>
      <w:r w:rsidRPr="00EA2A12">
        <w:t xml:space="preserve"> (maquette ou prototype).</w:t>
      </w:r>
    </w:p>
    <w:p w14:paraId="6912C727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>Ils utilisent des moyens de prototypage, de</w:t>
      </w:r>
      <w:r w:rsidR="00EA2A12" w:rsidRPr="00EA2A12">
        <w:t xml:space="preserve"> </w:t>
      </w:r>
      <w:r w:rsidR="0066796C" w:rsidRPr="00EA2A12">
        <w:t>réalisation</w:t>
      </w:r>
      <w:r w:rsidRPr="00EA2A12">
        <w:t xml:space="preserve">, de </w:t>
      </w:r>
      <w:r w:rsidR="0066796C" w:rsidRPr="00EA2A12">
        <w:t>modélisation</w:t>
      </w:r>
      <w:r w:rsidRPr="00EA2A12">
        <w:t>. Cette solution</w:t>
      </w:r>
      <w:r w:rsidR="00EA2A12" w:rsidRPr="00EA2A12">
        <w:t xml:space="preserve"> </w:t>
      </w:r>
      <w:r w:rsidRPr="00EA2A12">
        <w:t xml:space="preserve">peut </w:t>
      </w:r>
      <w:r w:rsidR="0066796C" w:rsidRPr="00EA2A12">
        <w:t>être</w:t>
      </w:r>
      <w:r w:rsidRPr="00EA2A12">
        <w:t xml:space="preserve"> </w:t>
      </w:r>
      <w:r w:rsidR="0066796C" w:rsidRPr="00EA2A12">
        <w:t>modélisée</w:t>
      </w:r>
      <w:r w:rsidRPr="00EA2A12">
        <w:t xml:space="preserve"> virtuellement </w:t>
      </w:r>
      <w:r w:rsidR="0066796C" w:rsidRPr="00EA2A12">
        <w:t>à</w:t>
      </w:r>
      <w:r w:rsidRPr="00EA2A12">
        <w:t xml:space="preserve"> travers</w:t>
      </w:r>
      <w:r w:rsidR="00EA2A12" w:rsidRPr="00EA2A12">
        <w:t xml:space="preserve"> </w:t>
      </w:r>
      <w:r w:rsidRPr="00EA2A12">
        <w:t>des applications programmables permettant</w:t>
      </w:r>
      <w:r w:rsidR="00EA2A12" w:rsidRPr="00EA2A12">
        <w:t xml:space="preserve"> </w:t>
      </w:r>
      <w:r w:rsidRPr="00EA2A12">
        <w:t>de visualiser un comportement. Ils collectent</w:t>
      </w:r>
      <w:r w:rsidR="00EA2A12" w:rsidRPr="00EA2A12">
        <w:t xml:space="preserve"> </w:t>
      </w:r>
      <w:r w:rsidRPr="00EA2A12">
        <w:t>l</w:t>
      </w:r>
      <w:r w:rsidR="00EA2A12" w:rsidRPr="00EA2A12">
        <w:t>’</w:t>
      </w:r>
      <w:r w:rsidRPr="00EA2A12">
        <w:t>information, la mettent en commun,</w:t>
      </w:r>
      <w:r w:rsidR="00EA2A12" w:rsidRPr="00EA2A12">
        <w:t xml:space="preserve"> </w:t>
      </w:r>
      <w:r w:rsidR="0066796C" w:rsidRPr="00EA2A12">
        <w:t>réalisent</w:t>
      </w:r>
      <w:r w:rsidRPr="00EA2A12">
        <w:t xml:space="preserve"> une production unique.</w:t>
      </w:r>
    </w:p>
    <w:p w14:paraId="106F12E4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103461A3" w14:textId="7C72916C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Repérer et comprendre la communication et la gestion de l’information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</w:p>
    <w:p w14:paraId="44927585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</w:p>
    <w:p w14:paraId="41B337D9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EA2A12" w:rsidRPr="00EA2A12">
        <w:rPr>
          <w:rFonts w:hint="eastAsia"/>
        </w:rPr>
        <w:t xml:space="preserve"> </w:t>
      </w:r>
      <w:r w:rsidRPr="00EA2A12">
        <w:rPr>
          <w:rFonts w:hint="eastAsia"/>
        </w:rPr>
        <w:t xml:space="preserve">Environnement </w:t>
      </w:r>
      <w:r w:rsidR="0066796C" w:rsidRPr="00EA2A12">
        <w:t>numérique</w:t>
      </w:r>
      <w:r w:rsidRPr="00EA2A12">
        <w:rPr>
          <w:rFonts w:hint="eastAsia"/>
        </w:rPr>
        <w:t xml:space="preserve"> de travail.</w:t>
      </w:r>
    </w:p>
    <w:p w14:paraId="13725315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Le stockage des </w:t>
      </w:r>
      <w:r w:rsidR="0066796C" w:rsidRPr="00EA2A12">
        <w:t>données</w:t>
      </w:r>
      <w:r w:rsidRPr="00EA2A12">
        <w:rPr>
          <w:rFonts w:hint="eastAsia"/>
        </w:rPr>
        <w:t>, notions</w:t>
      </w:r>
      <w:r w:rsidR="00EA2A12" w:rsidRPr="00EA2A12">
        <w:t xml:space="preserve"> </w:t>
      </w:r>
      <w:r w:rsidRPr="00EA2A12">
        <w:t>d</w:t>
      </w:r>
      <w:r w:rsidRPr="00EA2A12">
        <w:rPr>
          <w:rFonts w:hint="eastAsia"/>
        </w:rPr>
        <w:t>’</w:t>
      </w:r>
      <w:r w:rsidRPr="00EA2A12">
        <w:t>algorithmes, les objets programmables.</w:t>
      </w:r>
    </w:p>
    <w:p w14:paraId="23E9F88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Pr="00EA2A12">
        <w:rPr>
          <w:rFonts w:hint="eastAsia"/>
        </w:rPr>
        <w:t xml:space="preserve">Usage des moyens </w:t>
      </w:r>
      <w:r w:rsidR="0066796C" w:rsidRPr="00EA2A12">
        <w:t>numériques</w:t>
      </w:r>
      <w:r w:rsidRPr="00EA2A12">
        <w:rPr>
          <w:rFonts w:hint="eastAsia"/>
        </w:rPr>
        <w:t xml:space="preserve"> dans un</w:t>
      </w:r>
      <w:r w:rsidR="00EA2A12" w:rsidRPr="00EA2A12">
        <w:t xml:space="preserve"> </w:t>
      </w:r>
      <w:r w:rsidR="0066796C" w:rsidRPr="00EA2A12">
        <w:t>réseau</w:t>
      </w:r>
      <w:r w:rsidRPr="00EA2A12">
        <w:t>.</w:t>
      </w:r>
    </w:p>
    <w:p w14:paraId="61F08A8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Pr="00EA2A12">
        <w:rPr>
          <w:rFonts w:hint="eastAsia"/>
        </w:rPr>
        <w:t>Usage de logiciels usuels.</w:t>
      </w:r>
    </w:p>
    <w:p w14:paraId="63FFCA1D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</w:p>
    <w:p w14:paraId="66F9AFA5" w14:textId="7DCD0346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Les </w:t>
      </w:r>
      <w:r w:rsidR="0066796C" w:rsidRPr="00EA2A12">
        <w:t>élèves</w:t>
      </w:r>
      <w:r w:rsidRPr="00EA2A12">
        <w:t xml:space="preserve"> apprennent </w:t>
      </w:r>
      <w:r w:rsidR="0066796C" w:rsidRPr="00EA2A12">
        <w:t>à</w:t>
      </w:r>
      <w:r w:rsidRPr="00EA2A12">
        <w:t xml:space="preserve"> connaitre</w:t>
      </w:r>
      <w:r w:rsidR="00EA2A1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>organisation d</w:t>
      </w:r>
      <w:r w:rsidRPr="00EA2A12">
        <w:rPr>
          <w:rFonts w:hint="eastAsia"/>
        </w:rPr>
        <w:t>’</w:t>
      </w:r>
      <w:r w:rsidRPr="00EA2A12">
        <w:t>un environnement</w:t>
      </w:r>
      <w:r w:rsidR="0066796C">
        <w:t xml:space="preserve"> </w:t>
      </w:r>
      <w:r w:rsidR="0066796C" w:rsidRPr="00EA2A12">
        <w:t>numérique</w:t>
      </w:r>
      <w:r w:rsidRPr="00EA2A12">
        <w:t xml:space="preserve">. Ils </w:t>
      </w:r>
      <w:r w:rsidR="0066796C" w:rsidRPr="00EA2A12">
        <w:t>décrivent</w:t>
      </w:r>
      <w:r w:rsidRPr="00EA2A12">
        <w:t xml:space="preserve"> un </w:t>
      </w:r>
      <w:r w:rsidR="0066796C" w:rsidRPr="00EA2A12">
        <w:t>système</w:t>
      </w:r>
      <w:r w:rsidRPr="00EA2A12">
        <w:t xml:space="preserve"> technique</w:t>
      </w:r>
      <w:r w:rsidR="00EA2A12" w:rsidRPr="00EA2A12">
        <w:t xml:space="preserve"> </w:t>
      </w:r>
      <w:r w:rsidRPr="00EA2A12">
        <w:t>par ses composants et leurs relations. Les</w:t>
      </w:r>
      <w:r w:rsidR="00EA2A12" w:rsidRPr="00EA2A12">
        <w:t xml:space="preserve"> </w:t>
      </w:r>
      <w:r w:rsidR="0066796C" w:rsidRPr="00EA2A12">
        <w:t>élèves</w:t>
      </w:r>
      <w:r w:rsidRPr="00EA2A12">
        <w:t xml:space="preserve"> </w:t>
      </w:r>
      <w:r w:rsidR="0066796C" w:rsidRPr="00EA2A12">
        <w:t>découvrent</w:t>
      </w:r>
      <w:r w:rsidRPr="00EA2A12">
        <w:t xml:space="preserve"> l</w:t>
      </w:r>
      <w:r w:rsidRPr="00EA2A12">
        <w:rPr>
          <w:rFonts w:hint="eastAsia"/>
        </w:rPr>
        <w:t>’</w:t>
      </w:r>
      <w:r w:rsidRPr="00EA2A12">
        <w:t>algorithme en utilisant des</w:t>
      </w:r>
      <w:r w:rsidR="00EA2A12" w:rsidRPr="00EA2A12">
        <w:t xml:space="preserve"> </w:t>
      </w:r>
      <w:r w:rsidRPr="00EA2A12">
        <w:t>logiciels d</w:t>
      </w:r>
      <w:r w:rsidRPr="00EA2A12">
        <w:rPr>
          <w:rFonts w:hint="eastAsia"/>
        </w:rPr>
        <w:t>’</w:t>
      </w:r>
      <w:r w:rsidRPr="00EA2A12">
        <w:t>applications visuelles et</w:t>
      </w:r>
      <w:r>
        <w:rPr>
          <w:rFonts w:ascii="AGaramondPro-Regular" w:eastAsia="AGaramondPro-Regular" w:cs="AGaramondPro-Regular"/>
          <w:sz w:val="22"/>
          <w:szCs w:val="22"/>
        </w:rPr>
        <w:t xml:space="preserve"> </w:t>
      </w:r>
      <w:r w:rsidRPr="00EA2A12">
        <w:t>ludiques.</w:t>
      </w:r>
      <w:r w:rsidR="00EA2A12" w:rsidRPr="00EA2A12">
        <w:t xml:space="preserve"> </w:t>
      </w:r>
      <w:r w:rsidRPr="00EA2A12">
        <w:t>Ils exploitent les moyens informatiques en</w:t>
      </w:r>
      <w:r w:rsidR="00EA2A12" w:rsidRPr="00EA2A12">
        <w:t xml:space="preserve"> </w:t>
      </w:r>
      <w:r w:rsidRPr="00EA2A12">
        <w:t xml:space="preserve">pratiquant le travail collaboratif. Les </w:t>
      </w:r>
      <w:r w:rsidR="0066796C" w:rsidRPr="00EA2A12">
        <w:t>élèves</w:t>
      </w:r>
      <w:r w:rsidR="00EA2A12" w:rsidRPr="00EA2A12">
        <w:t xml:space="preserve"> </w:t>
      </w:r>
      <w:r w:rsidR="00777AB1" w:rsidRPr="00EA2A12">
        <w:t>ma</w:t>
      </w:r>
      <w:r w:rsidR="00777AB1">
        <w:t>î</w:t>
      </w:r>
      <w:r w:rsidR="00777AB1" w:rsidRPr="00EA2A12">
        <w:t xml:space="preserve">trisent </w:t>
      </w:r>
      <w:r w:rsidRPr="00EA2A12">
        <w:t>le fonctionnement de logiciels</w:t>
      </w:r>
      <w:r w:rsidR="00EA2A12" w:rsidRPr="00EA2A12">
        <w:t xml:space="preserve"> </w:t>
      </w:r>
      <w:r w:rsidRPr="00EA2A12">
        <w:t>usuels et s</w:t>
      </w:r>
      <w:r w:rsidRPr="00EA2A12">
        <w:rPr>
          <w:rFonts w:hint="eastAsia"/>
        </w:rPr>
        <w:t>’</w:t>
      </w:r>
      <w:r w:rsidRPr="00EA2A12">
        <w:t>approprient leur fonctionnement.</w:t>
      </w:r>
    </w:p>
    <w:p w14:paraId="13D4497A" w14:textId="77777777" w:rsidR="00620F43" w:rsidRDefault="00620F43" w:rsidP="0055417A">
      <w:pPr>
        <w:autoSpaceDE w:val="0"/>
        <w:autoSpaceDN w:val="0"/>
        <w:adjustRightInd w:val="0"/>
        <w:jc w:val="both"/>
      </w:pPr>
    </w:p>
    <w:p w14:paraId="52137C73" w14:textId="77777777" w:rsidR="00C21041" w:rsidRPr="00EA2A12" w:rsidRDefault="00C21041" w:rsidP="0055417A">
      <w:pPr>
        <w:autoSpaceDE w:val="0"/>
        <w:autoSpaceDN w:val="0"/>
        <w:adjustRightInd w:val="0"/>
        <w:jc w:val="both"/>
      </w:pPr>
    </w:p>
    <w:p w14:paraId="509A2B48" w14:textId="77777777" w:rsidR="00620F43" w:rsidRPr="00F778C7" w:rsidRDefault="00620F43" w:rsidP="0055417A">
      <w:pPr>
        <w:autoSpaceDE w:val="0"/>
        <w:autoSpaceDN w:val="0"/>
        <w:adjustRightInd w:val="0"/>
        <w:jc w:val="both"/>
        <w:rPr>
          <w:i/>
          <w:u w:val="single"/>
        </w:rPr>
      </w:pPr>
      <w:r w:rsidRPr="00F778C7">
        <w:rPr>
          <w:i/>
          <w:u w:val="single"/>
        </w:rPr>
        <w:t>Les êtres vivants dans leur environnement.</w:t>
      </w:r>
    </w:p>
    <w:p w14:paraId="457B4B63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PTSans-Narrow" w:hAnsi="PTSans-Narrow" w:cs="PTSans-Narrow"/>
          <w:color w:val="0E879F"/>
          <w:sz w:val="40"/>
          <w:szCs w:val="40"/>
        </w:rPr>
      </w:pPr>
    </w:p>
    <w:p w14:paraId="2607F3D3" w14:textId="3D039382" w:rsidR="00620F43" w:rsidRDefault="00620F43" w:rsidP="0055417A">
      <w:pPr>
        <w:autoSpaceDE w:val="0"/>
        <w:autoSpaceDN w:val="0"/>
        <w:adjustRightInd w:val="0"/>
        <w:jc w:val="both"/>
        <w:rPr>
          <w:rFonts w:ascii="AGaramondPro-Bold" w:hAnsi="AGaramondPro-Bold" w:cs="AGaramondPro-Bold"/>
          <w:b/>
          <w:bCs/>
          <w:sz w:val="22"/>
          <w:szCs w:val="22"/>
        </w:rPr>
      </w:pPr>
      <w:r>
        <w:rPr>
          <w:rFonts w:ascii="AGaramondPro-Bold" w:hAnsi="AGaramondPro-Bold" w:cs="AGaramondPro-Bold"/>
          <w:b/>
          <w:bCs/>
          <w:sz w:val="22"/>
          <w:szCs w:val="22"/>
        </w:rPr>
        <w:t>Identifier des enjeux liés à l’environnement</w:t>
      </w:r>
      <w:r w:rsidR="009C0895">
        <w:rPr>
          <w:rFonts w:ascii="AGaramondPro-Bold" w:hAnsi="AGaramondPro-Bold" w:cs="AGaramondPro-Bold"/>
          <w:b/>
          <w:bCs/>
          <w:sz w:val="22"/>
          <w:szCs w:val="22"/>
        </w:rPr>
        <w:t> :</w:t>
      </w:r>
      <w:r w:rsidR="00C21041">
        <w:rPr>
          <w:rFonts w:ascii="AGaramondPro-Bold" w:hAnsi="AGaramondPro-Bold" w:cs="AGaramondPro-Bold"/>
          <w:b/>
          <w:bCs/>
          <w:sz w:val="22"/>
          <w:szCs w:val="22"/>
        </w:rPr>
        <w:t xml:space="preserve"> </w:t>
      </w:r>
      <w:r w:rsidR="00C21041" w:rsidRPr="0085651A">
        <w:rPr>
          <w:rFonts w:ascii="AGaramondPro-Bold" w:hAnsi="AGaramondPro-Bold" w:cs="AGaramondPro-Bold"/>
          <w:bCs/>
          <w:sz w:val="22"/>
          <w:szCs w:val="22"/>
        </w:rPr>
        <w:t>r</w:t>
      </w:r>
      <w:r w:rsidRPr="0085651A">
        <w:rPr>
          <w:rFonts w:ascii="AGaramondPro-Bold" w:hAnsi="AGaramondPro-Bold" w:cs="AGaramondPro-Bold"/>
          <w:bCs/>
          <w:sz w:val="22"/>
          <w:szCs w:val="22"/>
        </w:rPr>
        <w:t>épartition des êtres vivants et peuplement</w:t>
      </w:r>
      <w:r w:rsidR="00EA2A12" w:rsidRPr="0085651A">
        <w:rPr>
          <w:rFonts w:ascii="AGaramondPro-Bold" w:hAnsi="AGaramondPro-Bold" w:cs="AGaramondPro-Bold"/>
          <w:bCs/>
          <w:sz w:val="22"/>
          <w:szCs w:val="22"/>
        </w:rPr>
        <w:t xml:space="preserve"> </w:t>
      </w:r>
      <w:r w:rsidRPr="0085651A">
        <w:rPr>
          <w:rFonts w:ascii="AGaramondPro-Bold" w:hAnsi="AGaramondPro-Bold" w:cs="AGaramondPro-Bold"/>
          <w:bCs/>
          <w:sz w:val="22"/>
          <w:szCs w:val="22"/>
        </w:rPr>
        <w:t>des milieux</w:t>
      </w:r>
      <w:r w:rsidR="00C21041" w:rsidRPr="0085651A">
        <w:rPr>
          <w:rFonts w:ascii="AGaramondPro-Bold" w:hAnsi="AGaramondPro-Bold" w:cs="AGaramondPro-Bold"/>
          <w:bCs/>
          <w:sz w:val="22"/>
          <w:szCs w:val="22"/>
        </w:rPr>
        <w:t>.</w:t>
      </w:r>
    </w:p>
    <w:p w14:paraId="1B7CD94B" w14:textId="77777777" w:rsidR="00620F43" w:rsidRDefault="0066796C" w:rsidP="0055417A">
      <w:pPr>
        <w:autoSpaceDE w:val="0"/>
        <w:autoSpaceDN w:val="0"/>
        <w:adjustRightInd w:val="0"/>
        <w:jc w:val="both"/>
      </w:pPr>
      <w:r w:rsidRPr="00EA2A12">
        <w:t>Décrire</w:t>
      </w:r>
      <w:r w:rsidR="00620F43" w:rsidRPr="00EA2A12">
        <w:t xml:space="preserve"> un milieu de vie dans ses diverses</w:t>
      </w:r>
      <w:r w:rsidR="00EA2A12" w:rsidRPr="00EA2A12">
        <w:t xml:space="preserve"> </w:t>
      </w:r>
      <w:r w:rsidR="00620F43" w:rsidRPr="00EA2A12">
        <w:t>composantes.</w:t>
      </w:r>
    </w:p>
    <w:p w14:paraId="4A275347" w14:textId="77777777" w:rsidR="009C0895" w:rsidRPr="00EA2A12" w:rsidRDefault="009C0895" w:rsidP="0055417A">
      <w:pPr>
        <w:autoSpaceDE w:val="0"/>
        <w:autoSpaceDN w:val="0"/>
        <w:adjustRightInd w:val="0"/>
        <w:jc w:val="both"/>
      </w:pPr>
    </w:p>
    <w:p w14:paraId="1FA8D336" w14:textId="77777777" w:rsidR="0066796C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Interactions des organismes vivants entre</w:t>
      </w:r>
      <w:r w:rsidR="00EA2A12" w:rsidRPr="00EA2A12">
        <w:t xml:space="preserve"> </w:t>
      </w:r>
      <w:r w:rsidRPr="00EA2A12">
        <w:t>eux et avec leur environnement.</w:t>
      </w:r>
      <w:r w:rsidR="0066796C">
        <w:t xml:space="preserve"> </w:t>
      </w:r>
    </w:p>
    <w:p w14:paraId="2ABB849A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>Relier le peuplement d</w:t>
      </w:r>
      <w:r w:rsidRPr="00EA2A12">
        <w:rPr>
          <w:rFonts w:hint="eastAsia"/>
        </w:rPr>
        <w:t>’</w:t>
      </w:r>
      <w:r w:rsidRPr="00EA2A12">
        <w:t>un milieu et les</w:t>
      </w:r>
      <w:r w:rsidR="00EA2A12" w:rsidRPr="00EA2A12">
        <w:t xml:space="preserve"> </w:t>
      </w:r>
      <w:r w:rsidRPr="00EA2A12">
        <w:t>conditions de vie.</w:t>
      </w:r>
    </w:p>
    <w:p w14:paraId="76DAD472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lastRenderedPageBreak/>
        <w:t>≫</w:t>
      </w:r>
      <w:r w:rsidR="0066796C">
        <w:rPr>
          <w:rFonts w:ascii="Cambria Math" w:hAnsi="Cambria Math" w:cs="Cambria Math"/>
        </w:rPr>
        <w:t xml:space="preserve"> </w:t>
      </w:r>
      <w:r w:rsidRPr="00EA2A12">
        <w:rPr>
          <w:rFonts w:hint="eastAsia"/>
        </w:rPr>
        <w:t>Modification du peuplement en fonction</w:t>
      </w:r>
      <w:r w:rsidR="00EA2A12" w:rsidRPr="00EA2A12">
        <w:t xml:space="preserve"> </w:t>
      </w:r>
      <w:r w:rsidRPr="00EA2A12">
        <w:t>des conditions physicochimiques du milieu</w:t>
      </w:r>
      <w:r w:rsidR="0066796C">
        <w:t xml:space="preserve"> </w:t>
      </w:r>
      <w:r w:rsidRPr="00EA2A12">
        <w:t>et des saisons.</w:t>
      </w:r>
    </w:p>
    <w:p w14:paraId="441504B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="0066796C" w:rsidRPr="00EA2A12">
        <w:t>Ecosystèmes</w:t>
      </w:r>
      <w:r w:rsidRPr="00EA2A12">
        <w:rPr>
          <w:rFonts w:hint="eastAsia"/>
        </w:rPr>
        <w:t xml:space="preserve"> (milieu de vie avec ses</w:t>
      </w:r>
      <w:r w:rsidR="00EA2A12" w:rsidRPr="00EA2A12">
        <w:t xml:space="preserve"> </w:t>
      </w:r>
      <w:r w:rsidR="0066796C" w:rsidRPr="00EA2A12">
        <w:t>caractéristiques</w:t>
      </w:r>
      <w:r w:rsidRPr="00EA2A12">
        <w:t xml:space="preserve"> et son peuplement) ;</w:t>
      </w:r>
      <w:r w:rsidR="00EA2A12" w:rsidRPr="00EA2A12">
        <w:t xml:space="preserve"> </w:t>
      </w:r>
      <w:r w:rsidR="0066796C" w:rsidRPr="00EA2A12">
        <w:t>conséquences</w:t>
      </w:r>
      <w:r w:rsidRPr="00EA2A12">
        <w:t xml:space="preserve"> de la modification d</w:t>
      </w:r>
      <w:r w:rsidRPr="00EA2A12">
        <w:rPr>
          <w:rFonts w:hint="eastAsia"/>
        </w:rPr>
        <w:t>’</w:t>
      </w:r>
      <w:r w:rsidRPr="00EA2A12">
        <w:t>un</w:t>
      </w:r>
      <w:r w:rsidR="00EA2A12" w:rsidRPr="00EA2A12">
        <w:t xml:space="preserve"> </w:t>
      </w:r>
      <w:r w:rsidRPr="00EA2A12">
        <w:t>facteur physique ou biologique sur</w:t>
      </w:r>
      <w:r w:rsidR="00EA2A1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="0066796C" w:rsidRPr="00EA2A12">
        <w:t>écosystème</w:t>
      </w:r>
      <w:r w:rsidRPr="00EA2A12">
        <w:t>.</w:t>
      </w:r>
    </w:p>
    <w:p w14:paraId="75629826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Pr="00EA2A12">
        <w:rPr>
          <w:rFonts w:hint="eastAsia"/>
        </w:rPr>
        <w:t xml:space="preserve"> La </w:t>
      </w:r>
      <w:r w:rsidR="0066796C" w:rsidRPr="00EA2A12">
        <w:t>biodiversité</w:t>
      </w:r>
      <w:r w:rsidRPr="00EA2A12">
        <w:rPr>
          <w:rFonts w:hint="eastAsia"/>
        </w:rPr>
        <w:t xml:space="preserve">, un </w:t>
      </w:r>
      <w:r w:rsidR="0066796C" w:rsidRPr="00EA2A12">
        <w:t>réseau</w:t>
      </w:r>
      <w:r w:rsidRPr="00EA2A12">
        <w:rPr>
          <w:rFonts w:hint="eastAsia"/>
        </w:rPr>
        <w:t xml:space="preserve"> dynamique.</w:t>
      </w:r>
    </w:p>
    <w:p w14:paraId="6273E86F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t xml:space="preserve">Identifier la nature des interactions entre les </w:t>
      </w:r>
      <w:r w:rsidR="0066796C" w:rsidRPr="00EA2A12">
        <w:t>êtres</w:t>
      </w:r>
      <w:r w:rsidR="00EA2A12" w:rsidRPr="00EA2A12">
        <w:t xml:space="preserve"> </w:t>
      </w:r>
      <w:r w:rsidRPr="00EA2A12">
        <w:t>vivants et leur importance dans le peuplement</w:t>
      </w:r>
      <w:r w:rsidR="00EA2A12" w:rsidRPr="00EA2A12">
        <w:t xml:space="preserve"> </w:t>
      </w:r>
      <w:r w:rsidRPr="00EA2A12">
        <w:t>des milieux.</w:t>
      </w:r>
      <w:r w:rsidR="00EA2A12" w:rsidRPr="00EA2A12">
        <w:t xml:space="preserve"> </w:t>
      </w:r>
      <w:r w:rsidRPr="00EA2A12">
        <w:t>Identifier quelques impacts humains dans</w:t>
      </w:r>
      <w:r w:rsidR="00EA2A12" w:rsidRPr="00EA2A12">
        <w:t xml:space="preserve"> </w:t>
      </w:r>
      <w:r w:rsidRPr="00EA2A12">
        <w:t>un environnement (</w:t>
      </w:r>
      <w:r w:rsidR="0066796C" w:rsidRPr="00EA2A12">
        <w:t>aménagement</w:t>
      </w:r>
      <w:r w:rsidRPr="00EA2A12">
        <w:t>, impact</w:t>
      </w:r>
      <w:r w:rsidR="00EA2A12" w:rsidRPr="00EA2A12">
        <w:t xml:space="preserve"> </w:t>
      </w:r>
      <w:r w:rsidRPr="00EA2A12">
        <w:t>technologique...).</w:t>
      </w:r>
    </w:p>
    <w:p w14:paraId="13A8C344" w14:textId="77777777" w:rsidR="00620F43" w:rsidRPr="00EA2A12" w:rsidRDefault="00620F43" w:rsidP="0055417A">
      <w:pPr>
        <w:autoSpaceDE w:val="0"/>
        <w:autoSpaceDN w:val="0"/>
        <w:adjustRightInd w:val="0"/>
        <w:jc w:val="both"/>
      </w:pPr>
      <w:r w:rsidRPr="00EA2A12">
        <w:rPr>
          <w:rFonts w:ascii="Cambria Math" w:hAnsi="Cambria Math" w:cs="Cambria Math"/>
        </w:rPr>
        <w:t>≫</w:t>
      </w:r>
      <w:r w:rsidR="0066796C">
        <w:rPr>
          <w:rFonts w:ascii="Cambria Math" w:hAnsi="Cambria Math" w:cs="Cambria Math"/>
        </w:rPr>
        <w:t xml:space="preserve"> </w:t>
      </w:r>
      <w:r w:rsidR="0066796C" w:rsidRPr="00EA2A12">
        <w:t>Aménagements</w:t>
      </w:r>
      <w:r w:rsidRPr="00EA2A12">
        <w:rPr>
          <w:rFonts w:hint="eastAsia"/>
        </w:rPr>
        <w:t xml:space="preserve"> de l</w:t>
      </w:r>
      <w:r w:rsidRPr="00EA2A12">
        <w:t>’espace par les</w:t>
      </w:r>
      <w:r w:rsidR="00EA2A12" w:rsidRPr="00EA2A12">
        <w:t xml:space="preserve"> </w:t>
      </w:r>
      <w:r w:rsidRPr="00EA2A12">
        <w:t>humains et contraintes naturelles ; impacts</w:t>
      </w:r>
      <w:r w:rsidR="00EA2A12" w:rsidRPr="00EA2A12">
        <w:t xml:space="preserve"> </w:t>
      </w:r>
      <w:r w:rsidRPr="00EA2A12">
        <w:t xml:space="preserve">technologiques positifs et </w:t>
      </w:r>
      <w:r w:rsidR="0066796C" w:rsidRPr="00EA2A12">
        <w:t>négatifs</w:t>
      </w:r>
      <w:r w:rsidRPr="00EA2A12">
        <w:t xml:space="preserve"> sur</w:t>
      </w:r>
      <w:r w:rsidR="00EA2A12" w:rsidRPr="00EA2A12">
        <w:t xml:space="preserve"> </w:t>
      </w:r>
      <w:r w:rsidRPr="00EA2A12">
        <w:t>l</w:t>
      </w:r>
      <w:r w:rsidRPr="00EA2A12">
        <w:rPr>
          <w:rFonts w:hint="eastAsia"/>
        </w:rPr>
        <w:t>’</w:t>
      </w:r>
      <w:r w:rsidRPr="00EA2A12">
        <w:t>environnement.</w:t>
      </w:r>
    </w:p>
    <w:p w14:paraId="4C57D27B" w14:textId="77777777" w:rsidR="00620F43" w:rsidRDefault="00620F43" w:rsidP="0055417A">
      <w:pPr>
        <w:autoSpaceDE w:val="0"/>
        <w:autoSpaceDN w:val="0"/>
        <w:adjustRightInd w:val="0"/>
        <w:jc w:val="both"/>
      </w:pPr>
    </w:p>
    <w:p w14:paraId="60329D29" w14:textId="77777777" w:rsidR="00AA4152" w:rsidRPr="00EA2A12" w:rsidRDefault="00AA4152" w:rsidP="0055417A">
      <w:pPr>
        <w:autoSpaceDE w:val="0"/>
        <w:autoSpaceDN w:val="0"/>
        <w:adjustRightInd w:val="0"/>
        <w:jc w:val="both"/>
      </w:pPr>
    </w:p>
    <w:p w14:paraId="10C41DFE" w14:textId="77777777" w:rsidR="00620F43" w:rsidRDefault="00620F43" w:rsidP="0055417A">
      <w:pPr>
        <w:autoSpaceDE w:val="0"/>
        <w:autoSpaceDN w:val="0"/>
        <w:adjustRightInd w:val="0"/>
        <w:jc w:val="both"/>
        <w:rPr>
          <w:rFonts w:ascii="AGaramondPro-Regular" w:eastAsia="AGaramondPro-Regular" w:cs="AGaramondPro-Regular"/>
          <w:sz w:val="22"/>
          <w:szCs w:val="22"/>
        </w:rPr>
      </w:pPr>
    </w:p>
    <w:p w14:paraId="5634200D" w14:textId="77777777" w:rsidR="00620F43" w:rsidRDefault="00620F43" w:rsidP="0055417A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62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Sans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66536"/>
    <w:multiLevelType w:val="hybridMultilevel"/>
    <w:tmpl w:val="B314B900"/>
    <w:lvl w:ilvl="0" w:tplc="43B4B66C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C427F"/>
    <w:multiLevelType w:val="hybridMultilevel"/>
    <w:tmpl w:val="F342EF82"/>
    <w:lvl w:ilvl="0" w:tplc="B78ADAFE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B1BEC"/>
    <w:multiLevelType w:val="hybridMultilevel"/>
    <w:tmpl w:val="E88011C8"/>
    <w:lvl w:ilvl="0" w:tplc="F4BEC11C">
      <w:numFmt w:val="bullet"/>
      <w:lvlText w:val="-"/>
      <w:lvlJc w:val="left"/>
      <w:pPr>
        <w:ind w:left="720" w:hanging="360"/>
      </w:pPr>
      <w:rPr>
        <w:rFonts w:ascii="AGaramondPro-Bold" w:eastAsia="Times New Roman" w:hAnsi="AGaramondPro-Bold" w:cs="AGaramondPr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0208"/>
    <w:multiLevelType w:val="hybridMultilevel"/>
    <w:tmpl w:val="EEAA73AE"/>
    <w:lvl w:ilvl="0" w:tplc="B3D0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52DF"/>
    <w:multiLevelType w:val="hybridMultilevel"/>
    <w:tmpl w:val="30CA0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45"/>
    <w:rsid w:val="00145A95"/>
    <w:rsid w:val="00154C2C"/>
    <w:rsid w:val="001A59A8"/>
    <w:rsid w:val="00210F69"/>
    <w:rsid w:val="00217B1A"/>
    <w:rsid w:val="0029596A"/>
    <w:rsid w:val="002B7087"/>
    <w:rsid w:val="002C0C44"/>
    <w:rsid w:val="002D3834"/>
    <w:rsid w:val="002D4235"/>
    <w:rsid w:val="002D4D15"/>
    <w:rsid w:val="00303831"/>
    <w:rsid w:val="003740CA"/>
    <w:rsid w:val="00440FB5"/>
    <w:rsid w:val="00504FDA"/>
    <w:rsid w:val="00516302"/>
    <w:rsid w:val="0055417A"/>
    <w:rsid w:val="005F23C7"/>
    <w:rsid w:val="00620F43"/>
    <w:rsid w:val="00631D64"/>
    <w:rsid w:val="00641F41"/>
    <w:rsid w:val="0066796C"/>
    <w:rsid w:val="00771564"/>
    <w:rsid w:val="00777AB1"/>
    <w:rsid w:val="007C76BD"/>
    <w:rsid w:val="007D65FB"/>
    <w:rsid w:val="0082387B"/>
    <w:rsid w:val="0085651A"/>
    <w:rsid w:val="00870DD0"/>
    <w:rsid w:val="0090306B"/>
    <w:rsid w:val="00980A45"/>
    <w:rsid w:val="009C0895"/>
    <w:rsid w:val="00AA4152"/>
    <w:rsid w:val="00AD1478"/>
    <w:rsid w:val="00AF7DC8"/>
    <w:rsid w:val="00B87835"/>
    <w:rsid w:val="00C21041"/>
    <w:rsid w:val="00CA3F53"/>
    <w:rsid w:val="00CF50C7"/>
    <w:rsid w:val="00D30968"/>
    <w:rsid w:val="00D31242"/>
    <w:rsid w:val="00D82CE4"/>
    <w:rsid w:val="00E07259"/>
    <w:rsid w:val="00E63372"/>
    <w:rsid w:val="00EA2A12"/>
    <w:rsid w:val="00EA6795"/>
    <w:rsid w:val="00EC64C5"/>
    <w:rsid w:val="00F270D9"/>
    <w:rsid w:val="00F70D0B"/>
    <w:rsid w:val="00F778C7"/>
    <w:rsid w:val="00FB57F0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F52A"/>
  <w15:chartTrackingRefBased/>
  <w15:docId w15:val="{ADFED94B-6FCD-4FC2-B344-F347479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8C7"/>
    <w:pPr>
      <w:ind w:left="720"/>
      <w:contextualSpacing/>
    </w:pPr>
  </w:style>
  <w:style w:type="character" w:styleId="Marquedecommentaire">
    <w:name w:val="annotation reference"/>
    <w:basedOn w:val="Policepardfaut"/>
    <w:rsid w:val="0082387B"/>
    <w:rPr>
      <w:sz w:val="16"/>
      <w:szCs w:val="16"/>
    </w:rPr>
  </w:style>
  <w:style w:type="paragraph" w:styleId="Commentaire">
    <w:name w:val="annotation text"/>
    <w:basedOn w:val="Normal"/>
    <w:link w:val="CommentaireCar"/>
    <w:rsid w:val="008238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2387B"/>
  </w:style>
  <w:style w:type="paragraph" w:styleId="Objetducommentaire">
    <w:name w:val="annotation subject"/>
    <w:basedOn w:val="Commentaire"/>
    <w:next w:val="Commentaire"/>
    <w:link w:val="ObjetducommentaireCar"/>
    <w:rsid w:val="00823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2387B"/>
    <w:rPr>
      <w:b/>
      <w:bCs/>
    </w:rPr>
  </w:style>
  <w:style w:type="paragraph" w:styleId="Textedebulles">
    <w:name w:val="Balloon Text"/>
    <w:basedOn w:val="Normal"/>
    <w:link w:val="TextedebullesCar"/>
    <w:rsid w:val="008238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2387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56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ELOIRE Morgane</dc:creator>
  <cp:keywords/>
  <dc:description/>
  <cp:lastModifiedBy>ELOIRE Morgane</cp:lastModifiedBy>
  <cp:revision>5</cp:revision>
  <dcterms:created xsi:type="dcterms:W3CDTF">2016-04-18T10:06:00Z</dcterms:created>
  <dcterms:modified xsi:type="dcterms:W3CDTF">2016-04-19T07:12:00Z</dcterms:modified>
</cp:coreProperties>
</file>